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F9E" w:rsidRPr="00B75F9E" w:rsidRDefault="00B75F9E" w:rsidP="00B75F9E">
      <w:pPr>
        <w:spacing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B75F9E">
        <w:rPr>
          <w:rFonts w:ascii="Times New Roman" w:hAnsi="Times New Roman" w:cs="Times New Roman"/>
          <w:b/>
          <w:noProof/>
          <w:sz w:val="28"/>
          <w:szCs w:val="28"/>
        </w:rPr>
        <w:t>QENDRA PËR MËSIMDHËNIEN DHE TË NXËNIT NË ARSIMIN E LARTË</w:t>
      </w:r>
    </w:p>
    <w:p w:rsidR="00B75F9E" w:rsidRPr="00B75F9E" w:rsidRDefault="00B75F9E" w:rsidP="00B75F9E">
      <w:pPr>
        <w:spacing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75F9E" w:rsidRPr="00B75F9E" w:rsidRDefault="00B75F9E" w:rsidP="00B75F9E">
      <w:pPr>
        <w:spacing w:line="240" w:lineRule="auto"/>
        <w:ind w:firstLine="72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B75F9E">
        <w:rPr>
          <w:rFonts w:ascii="Times New Roman" w:hAnsi="Times New Roman" w:cs="Times New Roman"/>
          <w:noProof/>
          <w:sz w:val="24"/>
          <w:szCs w:val="24"/>
        </w:rPr>
        <w:t xml:space="preserve">Në funksion të zbatimit të Politikës së Zhvillimit të Personelit Akademik, Universiteti i Tiranës ngre një strukturë ndihmësakademike me karakter akademik në vartësi të Rektoratit, e cila emërtohet </w:t>
      </w:r>
      <w:r w:rsidRPr="00B75F9E">
        <w:rPr>
          <w:rFonts w:ascii="Times New Roman" w:hAnsi="Times New Roman" w:cs="Times New Roman"/>
          <w:i/>
          <w:noProof/>
          <w:sz w:val="24"/>
          <w:szCs w:val="24"/>
        </w:rPr>
        <w:t>Qendra për Mësimdhënien dhe të Nxënit në Arsimin e Lartë (QMNAL).</w:t>
      </w:r>
    </w:p>
    <w:p w:rsidR="00B75F9E" w:rsidRPr="00B75F9E" w:rsidRDefault="00B75F9E" w:rsidP="00B75F9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B75F9E">
        <w:rPr>
          <w:rFonts w:ascii="Times New Roman" w:hAnsi="Times New Roman" w:cs="Times New Roman"/>
          <w:sz w:val="24"/>
          <w:szCs w:val="24"/>
        </w:rPr>
        <w:t>Veprimtaria e QMNAL-së do të jetë një bashkëpunim i Departamentit të Pedagogjisë dhe Psikologjisë të Fakultetit të Shkencave Sociale; të Grupeve mësimore e kërkimore të didaktikave lëndore të Fakultetit të Gjuhëve të Huaja, të Fakultetit të Historisë dhe të Filologjisë, të Fakultetit të Shkencave të Natyrës; të pedagogëve me përvojë të spikatur mësimdhënieje nga Fakulteti i Ekonomisë dhe Fakulteti i Drejtësisë; të ekspertëve të teknologjisë së informacionit dhe komunikimit të Universitetit të Tiranës</w:t>
      </w:r>
      <w:r w:rsidRPr="00B75F9E">
        <w:rPr>
          <w:rFonts w:ascii="Times New Roman" w:hAnsi="Times New Roman" w:cs="Times New Roman"/>
          <w:sz w:val="24"/>
          <w:szCs w:val="24"/>
          <w:lang w:eastAsia="en-GB"/>
        </w:rPr>
        <w:t xml:space="preserve"> si dhe të ekspertëve të huaj; të angazhuar në bazë të kontratave të bashkëpunimit me ta.  </w:t>
      </w:r>
    </w:p>
    <w:p w:rsidR="00B75F9E" w:rsidRPr="00B75F9E" w:rsidRDefault="00B75F9E" w:rsidP="00B75F9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75F9E" w:rsidRPr="00B75F9E" w:rsidRDefault="00B75F9E" w:rsidP="00B75F9E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F9E">
        <w:rPr>
          <w:rFonts w:ascii="Times New Roman" w:hAnsi="Times New Roman" w:cs="Times New Roman"/>
          <w:b/>
          <w:sz w:val="28"/>
          <w:szCs w:val="28"/>
        </w:rPr>
        <w:t>Vizioni, misioni, objektivat e QMNAL-së</w:t>
      </w:r>
    </w:p>
    <w:p w:rsidR="00B75F9E" w:rsidRPr="00B75F9E" w:rsidRDefault="00B75F9E" w:rsidP="00B75F9E">
      <w:pPr>
        <w:shd w:val="clear" w:color="auto" w:fill="FFFFFF"/>
        <w:spacing w:before="15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5F9E">
        <w:rPr>
          <w:rFonts w:ascii="Times New Roman" w:eastAsia="Times New Roman" w:hAnsi="Times New Roman" w:cs="Times New Roman"/>
          <w:b/>
          <w:sz w:val="24"/>
          <w:szCs w:val="24"/>
        </w:rPr>
        <w:t xml:space="preserve">Vizioni </w:t>
      </w:r>
    </w:p>
    <w:p w:rsidR="00B75F9E" w:rsidRPr="00B75F9E" w:rsidRDefault="00B75F9E" w:rsidP="00B75F9E">
      <w:pPr>
        <w:shd w:val="clear" w:color="auto" w:fill="FFFFFF"/>
        <w:spacing w:before="15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75F9E">
        <w:rPr>
          <w:rFonts w:ascii="Times New Roman" w:hAnsi="Times New Roman" w:cs="Times New Roman"/>
          <w:sz w:val="24"/>
          <w:szCs w:val="24"/>
        </w:rPr>
        <w:t xml:space="preserve">Qendra për Mësimdhënien dhe të Nxënit në Arsimin e Lartë </w:t>
      </w:r>
      <w:r w:rsidRPr="00B75F9E">
        <w:rPr>
          <w:rFonts w:ascii="Times New Roman" w:eastAsia="Times New Roman" w:hAnsi="Times New Roman" w:cs="Times New Roman"/>
          <w:sz w:val="24"/>
          <w:szCs w:val="24"/>
        </w:rPr>
        <w:t xml:space="preserve">të bëhet një qendër ekselence e formimit dhe trajnimit pedagogjik të personelit akademik për Universitetin e Tiranës dhe për institucionet e tjera të arsimit të lartë në Shqipëri, duke dhënë ndihmesë në rritjen e cilësisë së mësimdhënies dhe të të nxënit në arsimin e lartë.    </w:t>
      </w:r>
    </w:p>
    <w:p w:rsidR="00B75F9E" w:rsidRPr="00B75F9E" w:rsidRDefault="00B75F9E" w:rsidP="00B75F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75F9E" w:rsidRPr="00B75F9E" w:rsidRDefault="00B75F9E" w:rsidP="00B75F9E">
      <w:pPr>
        <w:shd w:val="clear" w:color="auto" w:fill="FFFFFF"/>
        <w:spacing w:before="15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5F9E">
        <w:rPr>
          <w:rFonts w:ascii="Times New Roman" w:eastAsia="Times New Roman" w:hAnsi="Times New Roman" w:cs="Times New Roman"/>
          <w:b/>
          <w:sz w:val="24"/>
          <w:szCs w:val="24"/>
        </w:rPr>
        <w:t xml:space="preserve">Misioni </w:t>
      </w:r>
    </w:p>
    <w:p w:rsidR="00B75F9E" w:rsidRPr="00B75F9E" w:rsidRDefault="00B75F9E" w:rsidP="00B75F9E">
      <w:pPr>
        <w:shd w:val="clear" w:color="auto" w:fill="FFFFFF"/>
        <w:spacing w:before="15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75F9E">
        <w:rPr>
          <w:rFonts w:ascii="Times New Roman" w:eastAsia="Times New Roman" w:hAnsi="Times New Roman" w:cs="Times New Roman"/>
          <w:sz w:val="24"/>
          <w:szCs w:val="24"/>
        </w:rPr>
        <w:t xml:space="preserve">Të ofrojë programe të formimit pedagogjik, të zhvillimit të vazhduar profesional për personelin akademik të cilat synojnë të zhvillojnë kompetencat pedagogjike për një mësimdhënie cilësore dhe e ndihmojnë atë të përmbushë standardet profesionale që kërkohen për mësimdhënien në arsimin e lartë, si dhe programe që </w:t>
      </w:r>
      <w:r w:rsidRPr="00B75F9E">
        <w:rPr>
          <w:rFonts w:ascii="Times New Roman" w:hAnsi="Times New Roman" w:cs="Times New Roman"/>
          <w:noProof/>
          <w:sz w:val="24"/>
          <w:szCs w:val="24"/>
        </w:rPr>
        <w:t>të optimizojnë potencialin e të nxënit të</w:t>
      </w:r>
      <w:r w:rsidRPr="00B75F9E">
        <w:rPr>
          <w:rFonts w:ascii="Times New Roman" w:eastAsia="Times New Roman" w:hAnsi="Times New Roman" w:cs="Times New Roman"/>
          <w:sz w:val="24"/>
          <w:szCs w:val="24"/>
        </w:rPr>
        <w:t xml:space="preserve"> studentëve.</w:t>
      </w:r>
    </w:p>
    <w:p w:rsidR="00B75F9E" w:rsidRPr="00B75F9E" w:rsidRDefault="00B75F9E" w:rsidP="00B75F9E">
      <w:pPr>
        <w:shd w:val="clear" w:color="auto" w:fill="FFFFFF"/>
        <w:spacing w:before="15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5F9E" w:rsidRPr="00B75F9E" w:rsidRDefault="00B75F9E" w:rsidP="00B75F9E">
      <w:pPr>
        <w:shd w:val="clear" w:color="auto" w:fill="FFFFFF"/>
        <w:spacing w:before="15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5F9E">
        <w:rPr>
          <w:rFonts w:ascii="Times New Roman" w:eastAsia="Times New Roman" w:hAnsi="Times New Roman" w:cs="Times New Roman"/>
          <w:b/>
          <w:sz w:val="24"/>
          <w:szCs w:val="24"/>
        </w:rPr>
        <w:t>Objektivat e QMNAL-së</w:t>
      </w:r>
    </w:p>
    <w:p w:rsidR="00B75F9E" w:rsidRPr="00B75F9E" w:rsidRDefault="00B75F9E" w:rsidP="00B75F9E">
      <w:pPr>
        <w:pStyle w:val="ListParagraph"/>
        <w:numPr>
          <w:ilvl w:val="0"/>
          <w:numId w:val="9"/>
        </w:numPr>
        <w:shd w:val="clear" w:color="auto" w:fill="FFFFFF"/>
        <w:spacing w:before="150"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75F9E">
        <w:rPr>
          <w:rFonts w:ascii="Times New Roman" w:eastAsia="Times New Roman" w:hAnsi="Times New Roman" w:cs="Times New Roman"/>
          <w:i/>
          <w:sz w:val="24"/>
          <w:szCs w:val="24"/>
        </w:rPr>
        <w:t>Ndërtimi i QMNAL-së sipas praktikave më të mira ndërkombëtare që të përmbushë me sukses misionin e saj</w:t>
      </w:r>
    </w:p>
    <w:p w:rsidR="00B75F9E" w:rsidRPr="00B75F9E" w:rsidRDefault="00B75F9E" w:rsidP="00B75F9E">
      <w:pPr>
        <w:shd w:val="clear" w:color="auto" w:fill="FFFFFF"/>
        <w:spacing w:before="150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75F9E">
        <w:rPr>
          <w:rFonts w:ascii="Times New Roman" w:eastAsia="Times New Roman" w:hAnsi="Times New Roman" w:cs="Times New Roman"/>
          <w:sz w:val="24"/>
          <w:szCs w:val="24"/>
        </w:rPr>
        <w:t>Ky objektiv përcaktohet në përputhje me vizionin dhe për të përmbushur më mirë misionin e QMNAL-së. Duke qenë se një strukturë e këtij lloji nuk ekziston në Shqipëri, modelet më të mira ndërkombëtare do të ndihmonin në konceptimin dhe ngritjen e saj.</w:t>
      </w:r>
    </w:p>
    <w:p w:rsidR="00B75F9E" w:rsidRPr="00B75F9E" w:rsidRDefault="00B75F9E" w:rsidP="00B75F9E">
      <w:pPr>
        <w:pStyle w:val="ListParagraph"/>
        <w:numPr>
          <w:ilvl w:val="0"/>
          <w:numId w:val="9"/>
        </w:numPr>
        <w:shd w:val="clear" w:color="auto" w:fill="FFFFFF"/>
        <w:spacing w:before="15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75F9E">
        <w:rPr>
          <w:rFonts w:ascii="Times New Roman" w:eastAsia="Times New Roman" w:hAnsi="Times New Roman" w:cs="Times New Roman"/>
          <w:i/>
          <w:sz w:val="24"/>
          <w:szCs w:val="24"/>
        </w:rPr>
        <w:t xml:space="preserve"> Ofrimi i programeve bashkëkohore të formimit dhe të zhvillimit të vazhduar pedagogjik të personelit akademik</w:t>
      </w:r>
    </w:p>
    <w:p w:rsidR="00B75F9E" w:rsidRPr="00B75F9E" w:rsidRDefault="00B75F9E" w:rsidP="00B75F9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5F9E">
        <w:rPr>
          <w:rFonts w:ascii="Times New Roman" w:hAnsi="Times New Roman" w:cs="Times New Roman"/>
          <w:sz w:val="24"/>
          <w:szCs w:val="24"/>
        </w:rPr>
        <w:t>Programet do të ndërtohen duke u mbështetur në vlerësimin e nevojave në nivel institucioni, në nivel vendi, në rekomandimet dhe përvojat ndërkombëtare. Programet do të synojnë formimin e kompetencave pedagogjike për një mësimdhënie cilësore në arsimin e lartë.</w:t>
      </w:r>
    </w:p>
    <w:p w:rsidR="00B75F9E" w:rsidRPr="00B75F9E" w:rsidRDefault="00B75F9E" w:rsidP="00B75F9E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5F9E">
        <w:rPr>
          <w:rFonts w:ascii="Times New Roman" w:hAnsi="Times New Roman" w:cs="Times New Roman"/>
          <w:i/>
          <w:sz w:val="24"/>
          <w:szCs w:val="24"/>
        </w:rPr>
        <w:lastRenderedPageBreak/>
        <w:t>Ofrimi i shërbimeve që mbështesin të nxënit e studentëve</w:t>
      </w:r>
    </w:p>
    <w:p w:rsidR="00B75F9E" w:rsidRPr="00B75F9E" w:rsidRDefault="00B75F9E" w:rsidP="00B75F9E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75F9E">
        <w:rPr>
          <w:rFonts w:ascii="Times New Roman" w:hAnsi="Times New Roman" w:cs="Times New Roman"/>
          <w:sz w:val="24"/>
          <w:szCs w:val="24"/>
        </w:rPr>
        <w:t>QMNAL-ja do t’u asistojë studentëve nëpërmjet trajnimeve dhe konsulencës pedagogjike</w:t>
      </w:r>
      <w:r w:rsidRPr="00B75F9E">
        <w:rPr>
          <w:rFonts w:ascii="Times New Roman" w:hAnsi="Times New Roman" w:cs="Times New Roman"/>
          <w:noProof/>
          <w:sz w:val="24"/>
          <w:szCs w:val="24"/>
        </w:rPr>
        <w:t xml:space="preserve"> për t'i ndihmuar ata të nxënë në mënyrë efektive që të përvetësojnë me sukses programin e studimit që ndjekin. </w:t>
      </w:r>
    </w:p>
    <w:p w:rsidR="00B75F9E" w:rsidRPr="00B75F9E" w:rsidRDefault="00B75F9E" w:rsidP="00B75F9E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75F9E" w:rsidRPr="00B75F9E" w:rsidRDefault="00B75F9E" w:rsidP="00B75F9E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5F9E">
        <w:rPr>
          <w:rFonts w:ascii="Times New Roman" w:hAnsi="Times New Roman" w:cs="Times New Roman"/>
          <w:i/>
          <w:sz w:val="24"/>
          <w:szCs w:val="24"/>
        </w:rPr>
        <w:t>Përgatitja e paketave me materiale teorike dhe praktike për formimin pedagogjik të personelit akademik dhe zhvillimin e vazhduar profesional</w:t>
      </w:r>
    </w:p>
    <w:p w:rsidR="00B75F9E" w:rsidRPr="00B75F9E" w:rsidRDefault="00B75F9E" w:rsidP="00B75F9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5F9E">
        <w:rPr>
          <w:rFonts w:ascii="Times New Roman" w:hAnsi="Times New Roman" w:cs="Times New Roman"/>
          <w:sz w:val="24"/>
          <w:szCs w:val="24"/>
        </w:rPr>
        <w:t xml:space="preserve">Ky objektiv synon që të përgatiten materiale teorike dhe praktike për programet e formimit dhe të zhvillimit të vazhduar profesional që do të ofrohen; të krijohet biblioteka e pedagogjisë së arsimit të lartë; të përgatiten DVD për mësimdhënien në arsimin e lartë. </w:t>
      </w:r>
    </w:p>
    <w:p w:rsidR="00B75F9E" w:rsidRPr="00B75F9E" w:rsidRDefault="00B75F9E" w:rsidP="00B75F9E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5F9E">
        <w:rPr>
          <w:rFonts w:ascii="Times New Roman" w:hAnsi="Times New Roman" w:cs="Times New Roman"/>
          <w:i/>
          <w:sz w:val="24"/>
          <w:szCs w:val="24"/>
        </w:rPr>
        <w:t>Përgatitja e paketave me material teorik dhe praktik për të mbështetur të nxënit e studentëve</w:t>
      </w:r>
    </w:p>
    <w:p w:rsidR="00B75F9E" w:rsidRPr="00B75F9E" w:rsidRDefault="00B75F9E" w:rsidP="00B75F9E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75F9E" w:rsidRPr="00B75F9E" w:rsidRDefault="00B75F9E" w:rsidP="00B75F9E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5F9E">
        <w:rPr>
          <w:rFonts w:ascii="Times New Roman" w:hAnsi="Times New Roman" w:cs="Times New Roman"/>
          <w:sz w:val="24"/>
          <w:szCs w:val="24"/>
        </w:rPr>
        <w:t>Përgatitja e materialeve ndihmëse për të nxënit e studentëve do të ndihmojnë ofrimin e shërbimeve dhe studentët.</w:t>
      </w:r>
    </w:p>
    <w:p w:rsidR="00B75F9E" w:rsidRPr="00B75F9E" w:rsidRDefault="00B75F9E" w:rsidP="00B75F9E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75F9E" w:rsidRPr="00B75F9E" w:rsidRDefault="00B75F9E" w:rsidP="00B75F9E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5F9E">
        <w:rPr>
          <w:rFonts w:ascii="Times New Roman" w:hAnsi="Times New Roman" w:cs="Times New Roman"/>
          <w:i/>
          <w:sz w:val="24"/>
          <w:szCs w:val="24"/>
        </w:rPr>
        <w:t>Zhvillimi i partneriteteve</w:t>
      </w:r>
    </w:p>
    <w:p w:rsidR="00B75F9E" w:rsidRPr="00B75F9E" w:rsidRDefault="00B75F9E" w:rsidP="00B75F9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B75F9E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Bashkëpunimi me ekspertët më të mirë të Universitetit të Tiranës dhe të huaj, si dhe zhvillimi i partneriteteve ndërkombëtare me universitete dhe struktura analoge jashtë vendit vlerësohet si një objektiv jetësor për përmbushjen e vizionit dhe misionit të QMNAL-së. Mbajtja e marrëdhënieve dhe ndërmarrja e veprimtarive të përbashkëta do të mundësojë shkëmbimin e përvojave dhe ofrimin e shërbimeve të cilësisë së pritshme.</w:t>
      </w:r>
    </w:p>
    <w:p w:rsidR="00B75F9E" w:rsidRPr="00B75F9E" w:rsidRDefault="00B75F9E" w:rsidP="00B75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</w:p>
    <w:p w:rsidR="00B75F9E" w:rsidRPr="00B75F9E" w:rsidRDefault="00B75F9E" w:rsidP="00B75F9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F9E" w:rsidRPr="00B75F9E" w:rsidRDefault="00B75F9E" w:rsidP="00B75F9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F9E" w:rsidRPr="00B75F9E" w:rsidRDefault="00B75F9E" w:rsidP="00B75F9E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F9E">
        <w:rPr>
          <w:rFonts w:ascii="Times New Roman" w:hAnsi="Times New Roman" w:cs="Times New Roman"/>
          <w:b/>
          <w:sz w:val="28"/>
          <w:szCs w:val="28"/>
        </w:rPr>
        <w:t>Fusha e veprimtarisë</w:t>
      </w:r>
      <w:r>
        <w:rPr>
          <w:rFonts w:ascii="Times New Roman" w:hAnsi="Times New Roman" w:cs="Times New Roman"/>
          <w:b/>
          <w:sz w:val="28"/>
          <w:szCs w:val="28"/>
        </w:rPr>
        <w:t xml:space="preserve"> e </w:t>
      </w:r>
      <w:r w:rsidRPr="00B75F9E">
        <w:rPr>
          <w:rFonts w:ascii="Times New Roman" w:eastAsia="Times New Roman" w:hAnsi="Times New Roman" w:cs="Times New Roman"/>
          <w:b/>
          <w:sz w:val="24"/>
          <w:szCs w:val="24"/>
        </w:rPr>
        <w:t>QMNAL-së</w:t>
      </w:r>
    </w:p>
    <w:p w:rsidR="00B75F9E" w:rsidRPr="00B75F9E" w:rsidRDefault="00B75F9E" w:rsidP="00B75F9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F9E" w:rsidRPr="00B75F9E" w:rsidRDefault="00B75F9E" w:rsidP="00B75F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75F9E">
        <w:rPr>
          <w:rFonts w:ascii="Times New Roman" w:hAnsi="Times New Roman" w:cs="Times New Roman"/>
          <w:sz w:val="24"/>
          <w:szCs w:val="24"/>
        </w:rPr>
        <w:t xml:space="preserve">QMNAL-ja e zhvillon veprimtarinë në fushën e pedagogjisë së arsimit të lartë dhe ofron këto programe dhe shërbime: </w:t>
      </w:r>
    </w:p>
    <w:p w:rsidR="00B75F9E" w:rsidRPr="00B75F9E" w:rsidRDefault="00B75F9E" w:rsidP="00B75F9E">
      <w:pPr>
        <w:spacing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I. </w:t>
      </w:r>
      <w:r w:rsidRPr="00B75F9E">
        <w:rPr>
          <w:rFonts w:ascii="Times New Roman" w:hAnsi="Times New Roman" w:cs="Times New Roman"/>
          <w:noProof/>
          <w:sz w:val="24"/>
          <w:szCs w:val="24"/>
        </w:rPr>
        <w:t xml:space="preserve">Programi i Formimit Pedagogjik të Personelit Akademik; </w:t>
      </w:r>
    </w:p>
    <w:p w:rsidR="00B75F9E" w:rsidRPr="00B75F9E" w:rsidRDefault="00B75F9E" w:rsidP="00B75F9E">
      <w:pPr>
        <w:spacing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II. </w:t>
      </w:r>
      <w:r w:rsidRPr="00B75F9E">
        <w:rPr>
          <w:rFonts w:ascii="Times New Roman" w:hAnsi="Times New Roman" w:cs="Times New Roman"/>
          <w:noProof/>
          <w:sz w:val="24"/>
          <w:szCs w:val="24"/>
        </w:rPr>
        <w:t>Programi i Zhvillimit të Vazhduar Profesional të Personelit Akademik;</w:t>
      </w:r>
    </w:p>
    <w:p w:rsidR="00B75F9E" w:rsidRPr="00B75F9E" w:rsidRDefault="00B75F9E" w:rsidP="00B75F9E">
      <w:pPr>
        <w:spacing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III. </w:t>
      </w:r>
      <w:r w:rsidRPr="00B75F9E">
        <w:rPr>
          <w:rFonts w:ascii="Times New Roman" w:hAnsi="Times New Roman" w:cs="Times New Roman"/>
          <w:noProof/>
          <w:sz w:val="24"/>
          <w:szCs w:val="24"/>
        </w:rPr>
        <w:t>Programi që mbështet të nxënit e studentëve;</w:t>
      </w:r>
    </w:p>
    <w:p w:rsidR="00B75F9E" w:rsidRPr="00B75F9E" w:rsidRDefault="00B75F9E" w:rsidP="00B75F9E">
      <w:pPr>
        <w:spacing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IV. </w:t>
      </w:r>
      <w:r w:rsidRPr="00B75F9E">
        <w:rPr>
          <w:rFonts w:ascii="Times New Roman" w:hAnsi="Times New Roman" w:cs="Times New Roman"/>
          <w:sz w:val="24"/>
          <w:szCs w:val="24"/>
        </w:rPr>
        <w:t>Publikime për pedagogjinë e arsimit të lartë.</w:t>
      </w:r>
    </w:p>
    <w:p w:rsidR="00B75F9E" w:rsidRPr="00B75F9E" w:rsidRDefault="00B75F9E" w:rsidP="00B75F9E">
      <w:pPr>
        <w:spacing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B75F9E" w:rsidRPr="00B75F9E" w:rsidRDefault="00B75F9E" w:rsidP="00B75F9E">
      <w:pPr>
        <w:spacing w:line="240" w:lineRule="auto"/>
        <w:ind w:firstLine="720"/>
        <w:rPr>
          <w:rFonts w:ascii="Times New Roman" w:hAnsi="Times New Roman" w:cs="Times New Roman"/>
          <w:noProof/>
          <w:sz w:val="24"/>
          <w:szCs w:val="24"/>
        </w:rPr>
      </w:pPr>
      <w:r w:rsidRPr="00B75F9E">
        <w:rPr>
          <w:rFonts w:ascii="Times New Roman" w:hAnsi="Times New Roman" w:cs="Times New Roman"/>
          <w:noProof/>
          <w:sz w:val="24"/>
          <w:szCs w:val="24"/>
        </w:rPr>
        <w:t>Aktivizimi i programeve do të kryhet në varësi të nevojave dhe të mundësive financiare.</w:t>
      </w:r>
    </w:p>
    <w:p w:rsidR="00884E64" w:rsidRPr="00B75F9E" w:rsidRDefault="00B75F9E">
      <w:pPr>
        <w:rPr>
          <w:rFonts w:ascii="Times New Roman" w:hAnsi="Times New Roman" w:cs="Times New Roman"/>
        </w:rPr>
      </w:pPr>
    </w:p>
    <w:p w:rsidR="00B75F9E" w:rsidRPr="00B75F9E" w:rsidRDefault="00B75F9E" w:rsidP="00B75F9E">
      <w:pPr>
        <w:pStyle w:val="ListParagraph"/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75F9E">
        <w:rPr>
          <w:rFonts w:ascii="Times New Roman" w:hAnsi="Times New Roman" w:cs="Times New Roman"/>
          <w:b/>
          <w:noProof/>
          <w:sz w:val="28"/>
          <w:szCs w:val="28"/>
        </w:rPr>
        <w:t>Programi i Formimit Pedagogjik të Personelit Akademik</w:t>
      </w:r>
    </w:p>
    <w:p w:rsidR="00B75F9E" w:rsidRPr="00B75F9E" w:rsidRDefault="00B75F9E" w:rsidP="00B75F9E">
      <w:pPr>
        <w:pStyle w:val="NoSpacing"/>
        <w:rPr>
          <w:rFonts w:ascii="Times New Roman" w:hAnsi="Times New Roman" w:cs="Times New Roman"/>
          <w:noProof/>
        </w:rPr>
      </w:pPr>
    </w:p>
    <w:p w:rsidR="00B75F9E" w:rsidRPr="00B75F9E" w:rsidRDefault="00B75F9E" w:rsidP="00B75F9E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75F9E">
        <w:rPr>
          <w:rFonts w:ascii="Times New Roman" w:hAnsi="Times New Roman" w:cs="Times New Roman"/>
          <w:noProof/>
          <w:sz w:val="24"/>
          <w:szCs w:val="24"/>
        </w:rPr>
        <w:t>Programi i Formimit Pedagogjik të Personelit Akademik (PFPPA) ka si mision formimin pedagogjik të personelit akademik për të përmbushur n</w:t>
      </w:r>
      <w:r w:rsidRPr="00B75F9E">
        <w:rPr>
          <w:rFonts w:ascii="Times New Roman" w:hAnsi="Times New Roman" w:cs="Times New Roman"/>
          <w:sz w:val="24"/>
          <w:szCs w:val="24"/>
        </w:rPr>
        <w:t xml:space="preserve">ë mënyrë cilësore </w:t>
      </w:r>
      <w:r w:rsidRPr="00B75F9E">
        <w:rPr>
          <w:rFonts w:ascii="Times New Roman" w:hAnsi="Times New Roman" w:cs="Times New Roman"/>
          <w:noProof/>
          <w:sz w:val="24"/>
          <w:szCs w:val="24"/>
        </w:rPr>
        <w:t>kompetencat pedagogjike të profesionit të pedagogut. Ky program synon formimin e kompetencave pedagogjike për mësimdhënien në arsimin e lartë. Programi ofrohet në nivel universiteti nga Qendra për Mësimdhënien dhe të Nxënit në Arsimin e Lartë.</w:t>
      </w:r>
    </w:p>
    <w:p w:rsidR="00B75F9E" w:rsidRPr="00B75F9E" w:rsidRDefault="00B75F9E" w:rsidP="00B75F9E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5F9E">
        <w:rPr>
          <w:rFonts w:ascii="Times New Roman" w:hAnsi="Times New Roman" w:cs="Times New Roman"/>
          <w:sz w:val="24"/>
          <w:szCs w:val="24"/>
        </w:rPr>
        <w:t>Programi i Formimit Pedagogjik të Personelit Akademik do të ofrohet në dy forma:</w:t>
      </w:r>
    </w:p>
    <w:p w:rsidR="00B75F9E" w:rsidRPr="00B75F9E" w:rsidRDefault="00B75F9E" w:rsidP="00B75F9E">
      <w:pPr>
        <w:pStyle w:val="ListParagraph"/>
        <w:numPr>
          <w:ilvl w:val="2"/>
          <w:numId w:val="1"/>
        </w:numPr>
        <w:spacing w:before="120" w:after="120" w:line="240" w:lineRule="auto"/>
        <w:ind w:left="1170" w:hanging="45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5F9E">
        <w:rPr>
          <w:rFonts w:ascii="Times New Roman" w:hAnsi="Times New Roman" w:cs="Times New Roman"/>
          <w:i/>
          <w:sz w:val="24"/>
          <w:szCs w:val="24"/>
        </w:rPr>
        <w:t>Kurs i plotë i formimit pedagogjik për mësimdhënie në arsimin e lartë</w:t>
      </w:r>
    </w:p>
    <w:p w:rsidR="00B75F9E" w:rsidRPr="00B75F9E" w:rsidRDefault="00B75F9E" w:rsidP="00B75F9E">
      <w:pPr>
        <w:spacing w:line="240" w:lineRule="auto"/>
        <w:ind w:left="72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B75F9E">
        <w:rPr>
          <w:rFonts w:ascii="Times New Roman" w:hAnsi="Times New Roman" w:cs="Times New Roman"/>
          <w:sz w:val="24"/>
          <w:szCs w:val="24"/>
        </w:rPr>
        <w:t xml:space="preserve">Ky kurs do të ofrohet për </w:t>
      </w:r>
      <w:r w:rsidRPr="00B75F9E">
        <w:rPr>
          <w:rFonts w:ascii="Times New Roman" w:hAnsi="Times New Roman" w:cs="Times New Roman"/>
          <w:noProof/>
          <w:sz w:val="24"/>
          <w:szCs w:val="24"/>
        </w:rPr>
        <w:t xml:space="preserve">personelin e ri akademik </w:t>
      </w:r>
      <w:r w:rsidRPr="00B75F9E">
        <w:rPr>
          <w:rFonts w:ascii="Times New Roman" w:hAnsi="Times New Roman" w:cs="Times New Roman"/>
          <w:sz w:val="24"/>
          <w:szCs w:val="24"/>
        </w:rPr>
        <w:t xml:space="preserve">të punësuar rishtas që nuk zotëron formim pedagogjik nëpërmjet studimeve të kryera universitare, për personelin akademik të kategorisë asistent lektor që është në detyrë, por që nuk ka </w:t>
      </w:r>
      <w:r w:rsidRPr="00B75F9E">
        <w:rPr>
          <w:rFonts w:ascii="Times New Roman" w:hAnsi="Times New Roman" w:cs="Times New Roman"/>
          <w:noProof/>
          <w:sz w:val="24"/>
          <w:szCs w:val="24"/>
        </w:rPr>
        <w:t>marrë formim pedagogjik nëpërmjet studimeve universitare apo trajnimeve gjatë karrierës</w:t>
      </w:r>
      <w:r w:rsidRPr="00B75F9E">
        <w:rPr>
          <w:rFonts w:ascii="Times New Roman" w:hAnsi="Times New Roman" w:cs="Times New Roman"/>
          <w:sz w:val="24"/>
          <w:szCs w:val="24"/>
        </w:rPr>
        <w:t xml:space="preserve">.  </w:t>
      </w:r>
      <w:r w:rsidRPr="00B75F9E">
        <w:rPr>
          <w:rFonts w:ascii="Times New Roman" w:hAnsi="Times New Roman" w:cs="Times New Roman"/>
          <w:noProof/>
          <w:sz w:val="24"/>
          <w:szCs w:val="24"/>
        </w:rPr>
        <w:t xml:space="preserve">Programi do të ofrohet edhe për këdo që është pedagog në një institucion tjetër të arsimit të lartë, që është i interesuar të ndjekë këtë kurs, si dhe për këdo  që aspiron të punësohet në një institucion të arsimit të lartë </w:t>
      </w:r>
      <w:r w:rsidRPr="00B75F9E">
        <w:rPr>
          <w:rFonts w:ascii="Times New Roman" w:hAnsi="Times New Roman" w:cs="Times New Roman"/>
          <w:sz w:val="24"/>
          <w:szCs w:val="24"/>
        </w:rPr>
        <w:t xml:space="preserve">në një të ardhme. </w:t>
      </w:r>
    </w:p>
    <w:p w:rsidR="00B75F9E" w:rsidRPr="00B75F9E" w:rsidRDefault="00B75F9E" w:rsidP="00B75F9E">
      <w:pPr>
        <w:spacing w:line="240" w:lineRule="auto"/>
        <w:ind w:left="72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B75F9E">
        <w:rPr>
          <w:rFonts w:ascii="Times New Roman" w:hAnsi="Times New Roman" w:cs="Times New Roman"/>
          <w:sz w:val="24"/>
          <w:szCs w:val="24"/>
        </w:rPr>
        <w:t xml:space="preserve">Programi i kursit të plotë të formimit pedagogjik përfshin tri fusha: fusha e mësimdhënies, fusha e disiplinës mësimore dhe fusha e vlerave profesionale. </w:t>
      </w:r>
    </w:p>
    <w:p w:rsidR="00B75F9E" w:rsidRPr="00B75F9E" w:rsidRDefault="00B75F9E" w:rsidP="00B75F9E">
      <w:pPr>
        <w:spacing w:line="240" w:lineRule="auto"/>
        <w:ind w:left="720"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75F9E">
        <w:rPr>
          <w:rFonts w:ascii="Times New Roman" w:hAnsi="Times New Roman" w:cs="Times New Roman"/>
          <w:noProof/>
          <w:sz w:val="24"/>
          <w:szCs w:val="24"/>
        </w:rPr>
        <w:t xml:space="preserve">Kursi i plotë i formimit pedagogjik është i detyrueshëm. Në përfundim të tij lëshohet certifikata e formimit pedagogjik për mësimdhënie në arsimin e lartë. </w:t>
      </w:r>
    </w:p>
    <w:p w:rsidR="00B75F9E" w:rsidRPr="00B75F9E" w:rsidRDefault="00B75F9E" w:rsidP="00B75F9E">
      <w:pPr>
        <w:pStyle w:val="NoSpacing"/>
        <w:rPr>
          <w:rFonts w:ascii="Times New Roman" w:hAnsi="Times New Roman" w:cs="Times New Roman"/>
        </w:rPr>
      </w:pPr>
    </w:p>
    <w:p w:rsidR="00B75F9E" w:rsidRPr="00B75F9E" w:rsidRDefault="00B75F9E" w:rsidP="00B75F9E">
      <w:pPr>
        <w:pStyle w:val="ListParagraph"/>
        <w:numPr>
          <w:ilvl w:val="2"/>
          <w:numId w:val="1"/>
        </w:numPr>
        <w:spacing w:line="240" w:lineRule="auto"/>
        <w:ind w:left="1260" w:hanging="45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5F9E">
        <w:rPr>
          <w:rFonts w:ascii="Times New Roman" w:hAnsi="Times New Roman" w:cs="Times New Roman"/>
          <w:i/>
          <w:sz w:val="24"/>
          <w:szCs w:val="24"/>
        </w:rPr>
        <w:t>Kurse të shkurtra për plotësim të formimit pedagogjik</w:t>
      </w:r>
    </w:p>
    <w:p w:rsidR="00B75F9E" w:rsidRPr="00B75F9E" w:rsidRDefault="00B75F9E" w:rsidP="00B75F9E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75F9E">
        <w:rPr>
          <w:rFonts w:ascii="Times New Roman" w:hAnsi="Times New Roman" w:cs="Times New Roman"/>
          <w:sz w:val="24"/>
          <w:szCs w:val="24"/>
        </w:rPr>
        <w:t xml:space="preserve">Kurset e shkurtra ofrohen sipas nevojave të identifikuara për ato module që plotësojnë formimin tërësor pedagogjik. Për këtë qëllim ofrohen module të veçanta nga Kursi i plotë i formimit pedagogjik.  Në përfundim të kurseve të shkurtra jepet certifikata për plotësim të formimit pedagogjik për mësimdhënie në arsimin e lartë. </w:t>
      </w:r>
    </w:p>
    <w:p w:rsidR="00B75F9E" w:rsidRPr="00B75F9E" w:rsidRDefault="00B75F9E" w:rsidP="00B75F9E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75F9E" w:rsidRPr="00B75F9E" w:rsidRDefault="00B75F9E" w:rsidP="00B75F9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B75F9E">
        <w:rPr>
          <w:rFonts w:ascii="Times New Roman" w:hAnsi="Times New Roman" w:cs="Times New Roman"/>
          <w:b/>
          <w:noProof/>
          <w:sz w:val="28"/>
          <w:szCs w:val="28"/>
        </w:rPr>
        <w:t>Programi i Zhvillimit të Vazhduar Profesional të Personelit Akademik</w:t>
      </w:r>
    </w:p>
    <w:p w:rsidR="00B75F9E" w:rsidRPr="00B75F9E" w:rsidRDefault="00B75F9E" w:rsidP="00B75F9E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F9E">
        <w:rPr>
          <w:rFonts w:ascii="Times New Roman" w:hAnsi="Times New Roman" w:cs="Times New Roman"/>
          <w:noProof/>
          <w:sz w:val="24"/>
          <w:szCs w:val="24"/>
        </w:rPr>
        <w:t xml:space="preserve">Programi i Zhvillimit të Vazhduar Profesional të Personelit Akademik (PZHVPPA) ofrohet për gjithë personelin akademik të Universitetit të Tiranës në detyrë, në kuadrin e zhvillimit profesional gjatë karrierës dhe synon të përditësojë dhe përmirësojë kompetencat pedagogjike të personelit akademik gjatë karrierës. Ky program ofrohet edhe për trajnimin e </w:t>
      </w:r>
      <w:r w:rsidRPr="00B75F9E">
        <w:rPr>
          <w:rFonts w:ascii="Times New Roman" w:hAnsi="Times New Roman" w:cs="Times New Roman"/>
          <w:color w:val="000000"/>
          <w:sz w:val="24"/>
          <w:szCs w:val="24"/>
        </w:rPr>
        <w:t>drejtuesve të njësive bazë dhe të grupeve mësimore e kërkimore në ndihmë të kryejes së veprimtarisë drejtuese, menaxhuese dhe administrative.</w:t>
      </w:r>
    </w:p>
    <w:p w:rsidR="00B75F9E" w:rsidRPr="00B75F9E" w:rsidRDefault="00B75F9E" w:rsidP="00B75F9E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5F9E">
        <w:rPr>
          <w:rFonts w:ascii="Times New Roman" w:hAnsi="Times New Roman" w:cs="Times New Roman"/>
          <w:sz w:val="24"/>
          <w:szCs w:val="24"/>
        </w:rPr>
        <w:t>Ky program ofrohet nëpërmjet këtyre formave:</w:t>
      </w:r>
      <w:r w:rsidRPr="00B75F9E">
        <w:rPr>
          <w:rFonts w:ascii="Times New Roman" w:hAnsi="Times New Roman" w:cs="Times New Roman"/>
          <w:i/>
          <w:sz w:val="24"/>
          <w:szCs w:val="24"/>
        </w:rPr>
        <w:t xml:space="preserve"> kurse të shkurtra, ditë të informimit</w:t>
      </w:r>
      <w:r w:rsidRPr="00B75F9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75F9E">
        <w:rPr>
          <w:rFonts w:ascii="Times New Roman" w:hAnsi="Times New Roman" w:cs="Times New Roman"/>
          <w:i/>
          <w:sz w:val="24"/>
          <w:szCs w:val="24"/>
        </w:rPr>
        <w:t>ditë të zhvillimit profesional, viti sabatik, vizita studimore, pjesëmarrje në rrjete dhe shoqata profesionale.</w:t>
      </w:r>
      <w:r w:rsidRPr="00B75F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5F9E">
        <w:rPr>
          <w:rFonts w:ascii="Times New Roman" w:hAnsi="Times New Roman" w:cs="Times New Roman"/>
          <w:sz w:val="24"/>
          <w:szCs w:val="24"/>
        </w:rPr>
        <w:t xml:space="preserve">Për të realizuar këtë program mund të përdoren </w:t>
      </w:r>
      <w:r w:rsidRPr="00B75F9E">
        <w:rPr>
          <w:rFonts w:ascii="Times New Roman" w:hAnsi="Times New Roman" w:cs="Times New Roman"/>
          <w:i/>
          <w:sz w:val="24"/>
          <w:szCs w:val="24"/>
        </w:rPr>
        <w:t>trajnime</w:t>
      </w:r>
      <w:r w:rsidRPr="00B75F9E">
        <w:rPr>
          <w:rFonts w:ascii="Times New Roman" w:hAnsi="Times New Roman" w:cs="Times New Roman"/>
          <w:sz w:val="24"/>
          <w:szCs w:val="24"/>
        </w:rPr>
        <w:t xml:space="preserve">, </w:t>
      </w:r>
      <w:r w:rsidRPr="00B75F9E">
        <w:rPr>
          <w:rFonts w:ascii="Times New Roman" w:hAnsi="Times New Roman" w:cs="Times New Roman"/>
          <w:i/>
          <w:sz w:val="24"/>
          <w:szCs w:val="24"/>
        </w:rPr>
        <w:t>workshope, konferenca, seminare, shkollë verore, telekonferenca, webinar, mentorim.</w:t>
      </w:r>
      <w:r w:rsidRPr="00B75F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F9E" w:rsidRPr="00B75F9E" w:rsidRDefault="00B75F9E" w:rsidP="00B75F9E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75F9E" w:rsidRPr="00B75F9E" w:rsidRDefault="00B75F9E" w:rsidP="00B75F9E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F9E">
        <w:rPr>
          <w:rFonts w:ascii="Times New Roman" w:hAnsi="Times New Roman" w:cs="Times New Roman"/>
          <w:i/>
          <w:sz w:val="24"/>
          <w:szCs w:val="24"/>
        </w:rPr>
        <w:t>Kurset e shkurtra</w:t>
      </w:r>
      <w:r w:rsidRPr="00B75F9E">
        <w:rPr>
          <w:rFonts w:ascii="Times New Roman" w:hAnsi="Times New Roman" w:cs="Times New Roman"/>
          <w:sz w:val="24"/>
          <w:szCs w:val="24"/>
        </w:rPr>
        <w:t xml:space="preserve"> ofrohen në nivel universiteti sipas nevojave të identifikuara dhe me një tematikë të caktuar, si për shembull për risi pedagogjike në arsimin e lartë; për kërkimin shkencor; për krijimin e hapësirës së mësimdhënies dhe të nxënit në arsimin e lartë; për drejtimin, menaxhimin dhe administrimin e arsimit të lartë; për përdorimin e teknologjisë digjitale në arsimin e lartë; për dosjen e mësimdhënies, etj. Në përfundim të kurseve të shkurtra jepet certifikata përkatëse. Qendra për Mësimdhënien dhe të Nxënit në Arsimin e lartë paraqet planin e kurseve të shkurtra që ofron për çdo vit akademik. </w:t>
      </w:r>
    </w:p>
    <w:p w:rsidR="00B75F9E" w:rsidRPr="00B75F9E" w:rsidRDefault="00B75F9E" w:rsidP="00B75F9E">
      <w:pPr>
        <w:pStyle w:val="ListParagraph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F9E" w:rsidRPr="00B75F9E" w:rsidRDefault="00B75F9E" w:rsidP="00B75F9E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F9E">
        <w:rPr>
          <w:rFonts w:ascii="Times New Roman" w:hAnsi="Times New Roman" w:cs="Times New Roman"/>
          <w:i/>
          <w:sz w:val="24"/>
          <w:szCs w:val="24"/>
        </w:rPr>
        <w:t>Ditë të informimit</w:t>
      </w:r>
      <w:r w:rsidRPr="00B75F9E">
        <w:rPr>
          <w:rFonts w:ascii="Times New Roman" w:hAnsi="Times New Roman" w:cs="Times New Roman"/>
          <w:sz w:val="24"/>
          <w:szCs w:val="24"/>
        </w:rPr>
        <w:t xml:space="preserve"> </w:t>
      </w:r>
      <w:r w:rsidRPr="00B75F9E">
        <w:rPr>
          <w:rFonts w:ascii="Times New Roman" w:hAnsi="Times New Roman" w:cs="Times New Roman"/>
          <w:i/>
          <w:sz w:val="24"/>
          <w:szCs w:val="24"/>
        </w:rPr>
        <w:t>për nismat e universitetit, njësisë kryesore, njësisë bazë.</w:t>
      </w:r>
    </w:p>
    <w:p w:rsidR="00B75F9E" w:rsidRPr="00B75F9E" w:rsidRDefault="00B75F9E" w:rsidP="00B75F9E">
      <w:pPr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75F9E">
        <w:rPr>
          <w:rFonts w:ascii="Times New Roman" w:hAnsi="Times New Roman" w:cs="Times New Roman"/>
          <w:sz w:val="24"/>
          <w:szCs w:val="24"/>
        </w:rPr>
        <w:t>Veprimtaritë e parashikuara në kuadrin e kësaj forme të zhvillimit profesional synojnë të njohin personelin akademik me nismat, programet, projektet e universitetit, njësisë kryesore dhe të njësisë bazë. Parashikohen 1-2 ditë të tilla në vit.</w:t>
      </w:r>
    </w:p>
    <w:p w:rsidR="00B75F9E" w:rsidRPr="00B75F9E" w:rsidRDefault="00B75F9E" w:rsidP="00B75F9E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F9E">
        <w:rPr>
          <w:rFonts w:ascii="Times New Roman" w:hAnsi="Times New Roman" w:cs="Times New Roman"/>
          <w:i/>
          <w:sz w:val="24"/>
          <w:szCs w:val="24"/>
        </w:rPr>
        <w:t>Ditë të zhvillimit profesional</w:t>
      </w:r>
      <w:r w:rsidRPr="00B75F9E">
        <w:rPr>
          <w:rFonts w:ascii="Times New Roman" w:hAnsi="Times New Roman" w:cs="Times New Roman"/>
          <w:sz w:val="24"/>
          <w:szCs w:val="24"/>
        </w:rPr>
        <w:t>. Agjenda e këtyre ditëve përcaktohet në bazë të nevoja të identifikuara paraprakisht. Ditët e zhvillimit profesional organizohen në nivelin e njësive kryesore dhe të njësive bazë. Veprimtaritë mund të zhvillohen si workshop, webinar, seminar, konferencë.</w:t>
      </w:r>
    </w:p>
    <w:p w:rsidR="00B75F9E" w:rsidRPr="00B75F9E" w:rsidRDefault="00B75F9E" w:rsidP="00B75F9E">
      <w:pPr>
        <w:tabs>
          <w:tab w:val="left" w:pos="900"/>
        </w:tabs>
        <w:spacing w:line="240" w:lineRule="auto"/>
        <w:ind w:left="720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5F9E">
        <w:rPr>
          <w:rFonts w:ascii="Times New Roman" w:hAnsi="Times New Roman" w:cs="Times New Roman"/>
          <w:i/>
          <w:sz w:val="24"/>
          <w:szCs w:val="24"/>
        </w:rPr>
        <w:t>c.1. Dita e zhvillimit profesional për mësimdhënien, të nxënit, kërkimin</w:t>
      </w:r>
    </w:p>
    <w:p w:rsidR="00B75F9E" w:rsidRPr="00B75F9E" w:rsidRDefault="00B75F9E" w:rsidP="00B75F9E">
      <w:pPr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75F9E">
        <w:rPr>
          <w:rFonts w:ascii="Times New Roman" w:hAnsi="Times New Roman" w:cs="Times New Roman"/>
          <w:sz w:val="24"/>
          <w:szCs w:val="24"/>
        </w:rPr>
        <w:t>Veprimtaritë e parashikuara në kuadrin e kësaj forme të zhvillimit profesional synojnë t’i japin mundësi personelit akademik të shkëmbejë përvojat më të mira për mësimdhënien, kërkimin, të reflektojë për praktikat e mësimdhënies, të përmirësojë pedagogjinë dhe të sigurojë përsosmërinë e të nxënit të studentëve. Parashikohen 3 - 4 ditë të tilla në vit. Organizohen në nivelin e njësisë bazë dhe të grupit mësimor e kërkimor.</w:t>
      </w:r>
    </w:p>
    <w:p w:rsidR="00B75F9E" w:rsidRPr="00B75F9E" w:rsidRDefault="00B75F9E" w:rsidP="00B75F9E">
      <w:pPr>
        <w:tabs>
          <w:tab w:val="left" w:pos="540"/>
          <w:tab w:val="left" w:pos="900"/>
        </w:tabs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75F9E">
        <w:rPr>
          <w:rFonts w:ascii="Times New Roman" w:hAnsi="Times New Roman" w:cs="Times New Roman"/>
          <w:i/>
          <w:sz w:val="24"/>
          <w:szCs w:val="24"/>
        </w:rPr>
        <w:t>c.2. Dita e zhvillimit profesional për shërbimet</w:t>
      </w:r>
      <w:r w:rsidRPr="00B75F9E">
        <w:rPr>
          <w:rFonts w:ascii="Times New Roman" w:hAnsi="Times New Roman" w:cs="Times New Roman"/>
          <w:sz w:val="24"/>
          <w:szCs w:val="24"/>
        </w:rPr>
        <w:t xml:space="preserve"> </w:t>
      </w:r>
      <w:r w:rsidRPr="00B75F9E">
        <w:rPr>
          <w:rFonts w:ascii="Times New Roman" w:hAnsi="Times New Roman" w:cs="Times New Roman"/>
          <w:i/>
          <w:sz w:val="24"/>
          <w:szCs w:val="24"/>
        </w:rPr>
        <w:t>digjitale</w:t>
      </w:r>
      <w:r w:rsidRPr="00B75F9E">
        <w:rPr>
          <w:rFonts w:ascii="Times New Roman" w:hAnsi="Times New Roman" w:cs="Times New Roman"/>
          <w:sz w:val="24"/>
          <w:szCs w:val="24"/>
        </w:rPr>
        <w:t>, të sekretarisë digjitale, të bibliotekës digjitale, për përdorimin e pajisjeve dhe aplikacioneve të reja digjitale, etj. Parashikohen 1-2 ditë të tilla në vit. Organizohen në bazë universiteti ose nga njësia kryesore.</w:t>
      </w:r>
    </w:p>
    <w:p w:rsidR="00B75F9E" w:rsidRPr="00B75F9E" w:rsidRDefault="00B75F9E" w:rsidP="00B75F9E">
      <w:pPr>
        <w:pStyle w:val="NoSpacing"/>
        <w:rPr>
          <w:rFonts w:ascii="Times New Roman" w:hAnsi="Times New Roman" w:cs="Times New Roman"/>
        </w:rPr>
      </w:pPr>
    </w:p>
    <w:p w:rsidR="00B75F9E" w:rsidRPr="00B75F9E" w:rsidRDefault="00B75F9E" w:rsidP="00B75F9E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F9E">
        <w:rPr>
          <w:rFonts w:ascii="Times New Roman" w:hAnsi="Times New Roman" w:cs="Times New Roman"/>
          <w:i/>
          <w:sz w:val="24"/>
          <w:szCs w:val="24"/>
        </w:rPr>
        <w:t>Viti sabatik.</w:t>
      </w:r>
      <w:r w:rsidRPr="00B75F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5F9E">
        <w:rPr>
          <w:rFonts w:ascii="Times New Roman" w:hAnsi="Times New Roman" w:cs="Times New Roman"/>
          <w:sz w:val="24"/>
          <w:szCs w:val="24"/>
        </w:rPr>
        <w:t>Kjo formë e zhvillimit akademik realizohet sipas parashikimeve në aktet ligjore dhe nënligjore në fuqi.</w:t>
      </w:r>
    </w:p>
    <w:p w:rsidR="00B75F9E" w:rsidRPr="00B75F9E" w:rsidRDefault="00B75F9E" w:rsidP="00B75F9E">
      <w:pPr>
        <w:pStyle w:val="ListParagraph"/>
        <w:spacing w:before="120" w:after="12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F9E" w:rsidRPr="00B75F9E" w:rsidRDefault="00B75F9E" w:rsidP="00B75F9E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F9E">
        <w:rPr>
          <w:rFonts w:ascii="Times New Roman" w:hAnsi="Times New Roman" w:cs="Times New Roman"/>
          <w:i/>
          <w:sz w:val="24"/>
          <w:szCs w:val="24"/>
        </w:rPr>
        <w:t xml:space="preserve">Vizitat studimore </w:t>
      </w:r>
      <w:r w:rsidRPr="00B75F9E">
        <w:rPr>
          <w:rFonts w:ascii="Times New Roman" w:hAnsi="Times New Roman" w:cs="Times New Roman"/>
          <w:sz w:val="24"/>
          <w:szCs w:val="24"/>
        </w:rPr>
        <w:t>në universitete ose institucione të tjera brenda ose jashtë vendit për të shkëmbyer përvoja që mund të zgjasin nga disa ditë deri në dy javë.</w:t>
      </w:r>
    </w:p>
    <w:p w:rsidR="00B75F9E" w:rsidRPr="00B75F9E" w:rsidRDefault="00B75F9E" w:rsidP="00B75F9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B75F9E" w:rsidRPr="00B75F9E" w:rsidRDefault="00B75F9E" w:rsidP="00B75F9E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F9E">
        <w:rPr>
          <w:rFonts w:ascii="Times New Roman" w:hAnsi="Times New Roman" w:cs="Times New Roman"/>
          <w:i/>
          <w:sz w:val="24"/>
          <w:szCs w:val="24"/>
        </w:rPr>
        <w:t>Pjesëmarrje në rrjete dhe shoqata profesionale</w:t>
      </w:r>
      <w:r w:rsidRPr="00B75F9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75F9E">
        <w:rPr>
          <w:rFonts w:ascii="Times New Roman" w:hAnsi="Times New Roman" w:cs="Times New Roman"/>
          <w:sz w:val="24"/>
          <w:szCs w:val="24"/>
        </w:rPr>
        <w:t>Anëtarësimi dhe ndjekja e veprimtarive mund të jetë individuale ose në grup.</w:t>
      </w:r>
    </w:p>
    <w:p w:rsidR="00B75F9E" w:rsidRPr="00B75F9E" w:rsidRDefault="00B75F9E" w:rsidP="00B75F9E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75F9E">
        <w:rPr>
          <w:rFonts w:ascii="Times New Roman" w:hAnsi="Times New Roman" w:cs="Times New Roman"/>
          <w:noProof/>
        </w:rPr>
        <w:tab/>
      </w:r>
      <w:r w:rsidRPr="00B75F9E">
        <w:rPr>
          <w:rFonts w:ascii="Times New Roman" w:hAnsi="Times New Roman" w:cs="Times New Roman"/>
          <w:noProof/>
          <w:sz w:val="24"/>
          <w:szCs w:val="24"/>
        </w:rPr>
        <w:t>Pjesëmarrja në veprimtari të zhvillimit të vazhduar profesional dokumentohet dhe depozitohet në dosjen e pedagogut.</w:t>
      </w:r>
    </w:p>
    <w:p w:rsidR="00B75F9E" w:rsidRPr="00B75F9E" w:rsidRDefault="00B75F9E" w:rsidP="00B75F9E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75F9E" w:rsidRPr="00B75F9E" w:rsidRDefault="00B75F9E" w:rsidP="00B75F9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B75F9E">
        <w:rPr>
          <w:rFonts w:ascii="Times New Roman" w:hAnsi="Times New Roman" w:cs="Times New Roman"/>
          <w:b/>
          <w:noProof/>
          <w:sz w:val="28"/>
          <w:szCs w:val="28"/>
        </w:rPr>
        <w:t>Programi që mbështet të nxënit e studentëve</w:t>
      </w:r>
    </w:p>
    <w:p w:rsidR="00B75F9E" w:rsidRDefault="00B75F9E" w:rsidP="00B75F9E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  <w:sectPr w:rsidR="00B75F9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75F9E">
        <w:rPr>
          <w:rFonts w:ascii="Times New Roman" w:hAnsi="Times New Roman" w:cs="Times New Roman"/>
          <w:noProof/>
          <w:sz w:val="24"/>
          <w:szCs w:val="24"/>
        </w:rPr>
        <w:t>Programi që mbështet të nxënit e studentëve</w:t>
      </w:r>
      <w:r w:rsidRPr="00B75F9E">
        <w:rPr>
          <w:rFonts w:ascii="Times New Roman" w:hAnsi="Times New Roman" w:cs="Times New Roman"/>
        </w:rPr>
        <w:t xml:space="preserve"> </w:t>
      </w:r>
      <w:r w:rsidRPr="00B75F9E">
        <w:rPr>
          <w:rFonts w:ascii="Times New Roman" w:hAnsi="Times New Roman" w:cs="Times New Roman"/>
          <w:noProof/>
          <w:sz w:val="24"/>
          <w:szCs w:val="24"/>
        </w:rPr>
        <w:t>ofron një sërë shërbimesh për studentët e Universitetit të Tiranës për t'i ndihmuar ata të optimizojnë potencialin e tyre të të nxënit. Këto shërbime përfshijnë: kurse të shkurtra për të nxënit; konsulencë pedagogjike; trajnim për përgatitjen e punimeve të kursit, temave të diplomës, disertacionit; trajnim për përdorimin e teknologjisë mësimore; për menaxhimin e kohës së studimit; për aftësitë ekzekutive; për përballimin e stresit të provimeve, etj.</w:t>
      </w:r>
    </w:p>
    <w:p w:rsidR="00B75F9E" w:rsidRDefault="00B75F9E" w:rsidP="00B75F9E">
      <w:pPr>
        <w:pStyle w:val="ListParagraph"/>
        <w:numPr>
          <w:ilvl w:val="0"/>
          <w:numId w:val="10"/>
        </w:numPr>
        <w:spacing w:before="120" w:after="120" w:line="24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ROGRAMI I KURSIT TË PLOTË TË FORMIMIT PEDAGOGJIK PËR MËSIMDHËNIEN NË ARSIMIN E LARTË</w:t>
      </w:r>
    </w:p>
    <w:p w:rsidR="00B75F9E" w:rsidRDefault="00B75F9E" w:rsidP="00B75F9E">
      <w:pPr>
        <w:spacing w:before="120" w:after="120" w:line="240" w:lineRule="auto"/>
        <w:jc w:val="both"/>
        <w:rPr>
          <w:rFonts w:cstheme="minorHAnsi"/>
          <w:b/>
          <w:sz w:val="28"/>
          <w:szCs w:val="28"/>
        </w:rPr>
      </w:pPr>
    </w:p>
    <w:p w:rsidR="00B75F9E" w:rsidRDefault="00B75F9E" w:rsidP="00B75F9E">
      <w:pPr>
        <w:spacing w:line="240" w:lineRule="auto"/>
        <w:jc w:val="both"/>
        <w:rPr>
          <w:rFonts w:cstheme="minorHAnsi"/>
          <w:b/>
          <w:noProof/>
          <w:sz w:val="28"/>
          <w:szCs w:val="28"/>
        </w:rPr>
      </w:pPr>
      <w:r>
        <w:rPr>
          <w:rFonts w:cstheme="minorHAnsi"/>
          <w:b/>
          <w:noProof/>
          <w:sz w:val="28"/>
          <w:szCs w:val="28"/>
        </w:rPr>
        <w:t>TË DHËNA TË PËRGJITHSHME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11052"/>
      </w:tblGrid>
      <w:tr w:rsidR="00B75F9E" w:rsidTr="00AC5500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:rsidR="00B75F9E" w:rsidRDefault="00B75F9E" w:rsidP="00AC5500">
            <w:pPr>
              <w:spacing w:line="240" w:lineRule="auto"/>
              <w:jc w:val="both"/>
              <w:rPr>
                <w:rFonts w:cstheme="minorHAnsi"/>
                <w:b/>
                <w:noProof/>
                <w:sz w:val="18"/>
                <w:szCs w:val="18"/>
              </w:rPr>
            </w:pPr>
            <w:r>
              <w:rPr>
                <w:rFonts w:cstheme="minorHAnsi"/>
                <w:b/>
                <w:noProof/>
                <w:sz w:val="18"/>
                <w:szCs w:val="18"/>
              </w:rPr>
              <w:t>Qëllimi</w:t>
            </w:r>
          </w:p>
        </w:tc>
        <w:tc>
          <w:tcPr>
            <w:tcW w:w="1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9E" w:rsidRDefault="00B75F9E" w:rsidP="00AC5500">
            <w:pPr>
              <w:spacing w:line="240" w:lineRule="auto"/>
              <w:jc w:val="both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Kursi synon të pajisë pedagogët me kompetenca profesionale pedagogjike për të përmbushur me profesionalizëm rolin e mësimdhënësit</w:t>
            </w:r>
          </w:p>
        </w:tc>
      </w:tr>
      <w:tr w:rsidR="00B75F9E" w:rsidTr="00AC5500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:rsidR="00B75F9E" w:rsidRDefault="00B75F9E" w:rsidP="00AC5500">
            <w:pPr>
              <w:spacing w:line="240" w:lineRule="auto"/>
              <w:jc w:val="both"/>
              <w:rPr>
                <w:rFonts w:cstheme="minorHAnsi"/>
                <w:b/>
                <w:noProof/>
                <w:sz w:val="18"/>
                <w:szCs w:val="18"/>
              </w:rPr>
            </w:pPr>
            <w:r>
              <w:rPr>
                <w:rFonts w:cstheme="minorHAnsi"/>
                <w:b/>
                <w:noProof/>
                <w:sz w:val="18"/>
                <w:szCs w:val="18"/>
              </w:rPr>
              <w:t>Audienca</w:t>
            </w:r>
          </w:p>
        </w:tc>
        <w:tc>
          <w:tcPr>
            <w:tcW w:w="1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9E" w:rsidRDefault="00B75F9E" w:rsidP="00AC5500">
            <w:pPr>
              <w:spacing w:line="240" w:lineRule="auto"/>
              <w:jc w:val="both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Pedagogë të rinj, të pranuar rishtas; pedagogë që nuk zotërojnë formim pedagogjik, kandidatë të mundshëm për t’u punësuar si pedagogë</w:t>
            </w:r>
          </w:p>
        </w:tc>
      </w:tr>
      <w:tr w:rsidR="00B75F9E" w:rsidTr="00AC5500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:rsidR="00B75F9E" w:rsidRDefault="00B75F9E" w:rsidP="00AC5500">
            <w:pPr>
              <w:spacing w:line="240" w:lineRule="auto"/>
              <w:jc w:val="both"/>
              <w:rPr>
                <w:rFonts w:cstheme="minorHAnsi"/>
                <w:b/>
                <w:noProof/>
                <w:sz w:val="18"/>
                <w:szCs w:val="18"/>
              </w:rPr>
            </w:pPr>
            <w:r>
              <w:rPr>
                <w:rFonts w:cstheme="minorHAnsi"/>
                <w:b/>
                <w:noProof/>
                <w:sz w:val="18"/>
                <w:szCs w:val="18"/>
              </w:rPr>
              <w:t>Kohëzgjatja</w:t>
            </w:r>
          </w:p>
        </w:tc>
        <w:tc>
          <w:tcPr>
            <w:tcW w:w="1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9E" w:rsidRDefault="00B75F9E" w:rsidP="00AC5500">
            <w:pPr>
              <w:spacing w:line="240" w:lineRule="auto"/>
              <w:jc w:val="both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12 javë, 4 ditë në javë nga 3 orë/ 24 javë, 2 ditë në javë nga 3 orë/ ose në një shtrirje tjetër sipas mundësisë</w:t>
            </w:r>
          </w:p>
        </w:tc>
      </w:tr>
      <w:tr w:rsidR="00B75F9E" w:rsidTr="00AC5500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:rsidR="00B75F9E" w:rsidRDefault="00B75F9E" w:rsidP="00AC5500">
            <w:pPr>
              <w:spacing w:line="240" w:lineRule="auto"/>
              <w:jc w:val="both"/>
              <w:rPr>
                <w:rFonts w:cstheme="minorHAnsi"/>
                <w:b/>
                <w:noProof/>
                <w:sz w:val="18"/>
                <w:szCs w:val="18"/>
              </w:rPr>
            </w:pPr>
            <w:r>
              <w:rPr>
                <w:rFonts w:cstheme="minorHAnsi"/>
                <w:b/>
                <w:noProof/>
                <w:sz w:val="18"/>
                <w:szCs w:val="18"/>
              </w:rPr>
              <w:t>Kredite</w:t>
            </w:r>
          </w:p>
        </w:tc>
        <w:tc>
          <w:tcPr>
            <w:tcW w:w="1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9E" w:rsidRDefault="00B75F9E" w:rsidP="00AC5500">
            <w:pPr>
              <w:spacing w:line="240" w:lineRule="auto"/>
              <w:jc w:val="both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15 kredite = 375 orë nga të cilat 144 orë pjesëmarrje në trajnim dhe 231 orë studim individual</w:t>
            </w:r>
          </w:p>
        </w:tc>
      </w:tr>
      <w:tr w:rsidR="00B75F9E" w:rsidTr="00AC5500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B75F9E" w:rsidRDefault="00B75F9E" w:rsidP="00AC5500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Rezultate të të nxënit pas përfundimit të kursit</w:t>
            </w:r>
          </w:p>
          <w:p w:rsidR="00B75F9E" w:rsidRDefault="00B75F9E" w:rsidP="00AC5500">
            <w:pPr>
              <w:spacing w:line="240" w:lineRule="auto"/>
              <w:jc w:val="both"/>
              <w:rPr>
                <w:rFonts w:cs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1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9E" w:rsidRDefault="00B75F9E" w:rsidP="00AC5500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Pas përfundimit të këtij kursi, pedgogu do të jetë i aftë:</w:t>
            </w:r>
          </w:p>
          <w:p w:rsidR="00B75F9E" w:rsidRDefault="00B75F9E" w:rsidP="00B75F9E">
            <w:pPr>
              <w:pStyle w:val="ListParagraph"/>
              <w:numPr>
                <w:ilvl w:val="0"/>
                <w:numId w:val="11"/>
              </w:num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Të njohë dhe të përmbushë rolet kryesore të pedagogut</w:t>
            </w:r>
          </w:p>
          <w:p w:rsidR="00B75F9E" w:rsidRDefault="00B75F9E" w:rsidP="00B75F9E">
            <w:pPr>
              <w:pStyle w:val="ListParagraph"/>
              <w:numPr>
                <w:ilvl w:val="0"/>
                <w:numId w:val="11"/>
              </w:num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Të përdorë në mënyrë efektive metodologji të mësimdhënies në arsimin e lartë;</w:t>
            </w:r>
          </w:p>
          <w:p w:rsidR="00B75F9E" w:rsidRDefault="00B75F9E" w:rsidP="00B75F9E">
            <w:pPr>
              <w:pStyle w:val="ListParagraph"/>
              <w:numPr>
                <w:ilvl w:val="0"/>
                <w:numId w:val="11"/>
              </w:num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 të organizojë të nxënit efektiv në përputhje me karakteristikat e studentëve;</w:t>
            </w:r>
          </w:p>
          <w:p w:rsidR="00B75F9E" w:rsidRDefault="00B75F9E" w:rsidP="00B75F9E">
            <w:pPr>
              <w:pStyle w:val="ListParagraph"/>
              <w:numPr>
                <w:ilvl w:val="0"/>
                <w:numId w:val="11"/>
              </w:num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Të planifikojë, të kryejë dhe të analizojë vlerësimin e studentit; </w:t>
            </w:r>
          </w:p>
          <w:p w:rsidR="00B75F9E" w:rsidRDefault="00B75F9E" w:rsidP="00B75F9E">
            <w:pPr>
              <w:pStyle w:val="ListParagraph"/>
              <w:numPr>
                <w:ilvl w:val="0"/>
                <w:numId w:val="11"/>
              </w:num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Të ushtrojë kompetencën digjitale;</w:t>
            </w:r>
          </w:p>
          <w:p w:rsidR="00B75F9E" w:rsidRDefault="00B75F9E" w:rsidP="00B75F9E">
            <w:pPr>
              <w:pStyle w:val="ListParagraph"/>
              <w:numPr>
                <w:ilvl w:val="0"/>
                <w:numId w:val="11"/>
              </w:num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Të përgatisë dokumentacionin akademik sipas standardeve;</w:t>
            </w:r>
          </w:p>
          <w:p w:rsidR="00B75F9E" w:rsidRDefault="00B75F9E" w:rsidP="00B75F9E">
            <w:pPr>
              <w:pStyle w:val="ListParagraph"/>
              <w:numPr>
                <w:ilvl w:val="0"/>
                <w:numId w:val="11"/>
              </w:num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Të veprojë sipas vlerave profesionale në arsimin e lartë;</w:t>
            </w:r>
          </w:p>
          <w:p w:rsidR="00B75F9E" w:rsidRDefault="00B75F9E" w:rsidP="00B75F9E">
            <w:pPr>
              <w:pStyle w:val="ListParagraph"/>
              <w:numPr>
                <w:ilvl w:val="0"/>
                <w:numId w:val="11"/>
              </w:num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Të reflektojë për sfidat potenciale dhe mundësitë brenda kontekstit të mësimdhënies.</w:t>
            </w:r>
          </w:p>
        </w:tc>
      </w:tr>
      <w:tr w:rsidR="00B75F9E" w:rsidTr="00AC5500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:rsidR="00B75F9E" w:rsidRDefault="00B75F9E" w:rsidP="00AC5500">
            <w:pPr>
              <w:spacing w:line="240" w:lineRule="auto"/>
              <w:jc w:val="both"/>
              <w:rPr>
                <w:rFonts w:cstheme="minorHAnsi"/>
                <w:b/>
                <w:noProof/>
                <w:sz w:val="18"/>
                <w:szCs w:val="18"/>
              </w:rPr>
            </w:pPr>
            <w:r>
              <w:rPr>
                <w:rFonts w:cstheme="minorHAnsi"/>
                <w:b/>
                <w:noProof/>
                <w:sz w:val="18"/>
                <w:szCs w:val="18"/>
              </w:rPr>
              <w:t>Vlerësimi</w:t>
            </w:r>
          </w:p>
        </w:tc>
        <w:tc>
          <w:tcPr>
            <w:tcW w:w="1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9E" w:rsidRDefault="00B75F9E" w:rsidP="00AC5500">
            <w:pPr>
              <w:spacing w:line="240" w:lineRule="auto"/>
              <w:jc w:val="both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Me dosje profesionale e cila përmban këto produkte:</w:t>
            </w:r>
          </w:p>
          <w:p w:rsidR="00B75F9E" w:rsidRDefault="00B75F9E" w:rsidP="00B75F9E">
            <w:pPr>
              <w:numPr>
                <w:ilvl w:val="0"/>
                <w:numId w:val="12"/>
              </w:numPr>
              <w:spacing w:before="120" w:after="120" w:line="240" w:lineRule="auto"/>
              <w:jc w:val="both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Dokument i filozofisë së mësimdhënies</w:t>
            </w:r>
          </w:p>
          <w:p w:rsidR="00B75F9E" w:rsidRDefault="00B75F9E" w:rsidP="00B75F9E">
            <w:pPr>
              <w:numPr>
                <w:ilvl w:val="0"/>
                <w:numId w:val="12"/>
              </w:numPr>
              <w:spacing w:before="120" w:after="120" w:line="240" w:lineRule="auto"/>
              <w:jc w:val="both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Dokument i programit mësimor të lëndës</w:t>
            </w:r>
          </w:p>
          <w:p w:rsidR="00B75F9E" w:rsidRDefault="00B75F9E" w:rsidP="00B75F9E">
            <w:pPr>
              <w:numPr>
                <w:ilvl w:val="0"/>
                <w:numId w:val="12"/>
              </w:numPr>
              <w:spacing w:before="120" w:after="120" w:line="240" w:lineRule="auto"/>
              <w:jc w:val="both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Paraqitje metodologjike e zhvillimit të mësimit në formën e diskutimit/ të debatit/ të studimit të rastit/të zgjidhjes së problemit/ të analizës së evidencave</w:t>
            </w:r>
          </w:p>
          <w:p w:rsidR="00B75F9E" w:rsidRDefault="00B75F9E" w:rsidP="00B75F9E">
            <w:pPr>
              <w:numPr>
                <w:ilvl w:val="0"/>
                <w:numId w:val="12"/>
              </w:numPr>
              <w:spacing w:before="120" w:after="120" w:line="240" w:lineRule="auto"/>
              <w:jc w:val="both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Dokument i politikës së vlerësimit</w:t>
            </w:r>
          </w:p>
          <w:p w:rsidR="00B75F9E" w:rsidRDefault="00B75F9E" w:rsidP="00B75F9E">
            <w:pPr>
              <w:numPr>
                <w:ilvl w:val="0"/>
                <w:numId w:val="12"/>
              </w:numPr>
              <w:spacing w:before="120" w:after="120" w:line="240" w:lineRule="auto"/>
              <w:jc w:val="both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 xml:space="preserve">Një paketë testi për provim për lëndën përkatëse mësimore/kritere për vlerësimin e një detyre </w:t>
            </w:r>
          </w:p>
          <w:p w:rsidR="00B75F9E" w:rsidRDefault="00B75F9E" w:rsidP="00B75F9E">
            <w:pPr>
              <w:numPr>
                <w:ilvl w:val="0"/>
                <w:numId w:val="12"/>
              </w:numPr>
              <w:spacing w:before="120" w:after="120" w:line="240" w:lineRule="auto"/>
              <w:jc w:val="both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Përgatitje e materialeve digjitale: prezantime në PPT/video/faqe në web e pedagogut</w:t>
            </w:r>
          </w:p>
        </w:tc>
      </w:tr>
      <w:tr w:rsidR="00B75F9E" w:rsidTr="00AC5500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:rsidR="00B75F9E" w:rsidRDefault="00B75F9E" w:rsidP="00AC5500">
            <w:pPr>
              <w:spacing w:line="240" w:lineRule="auto"/>
              <w:jc w:val="both"/>
              <w:rPr>
                <w:rFonts w:cstheme="minorHAnsi"/>
                <w:b/>
                <w:noProof/>
                <w:sz w:val="18"/>
                <w:szCs w:val="18"/>
              </w:rPr>
            </w:pPr>
            <w:r>
              <w:rPr>
                <w:rFonts w:cstheme="minorHAnsi"/>
                <w:b/>
                <w:noProof/>
                <w:sz w:val="18"/>
                <w:szCs w:val="18"/>
              </w:rPr>
              <w:t>Trajnues</w:t>
            </w:r>
          </w:p>
        </w:tc>
        <w:tc>
          <w:tcPr>
            <w:tcW w:w="1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9E" w:rsidRDefault="00B75F9E" w:rsidP="00AC5500">
            <w:pPr>
              <w:spacing w:line="240" w:lineRule="auto"/>
              <w:jc w:val="both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Pedagogë të Departamentit të Pedagogjisë dhe të Psikologjisë të FShS të UT-së, pedagogë të grupeve mësimore-kërkimore të didaktikave lëndore të FGjH, FHF, FShN, pedagogë me përvojë të spikatur në mësimdhënie të FE dhe FD, specialistë të TIK të UT-së, ekspertë të huaj.</w:t>
            </w:r>
          </w:p>
        </w:tc>
      </w:tr>
    </w:tbl>
    <w:p w:rsidR="00B75F9E" w:rsidRDefault="00B75F9E" w:rsidP="00B75F9E">
      <w:pPr>
        <w:jc w:val="both"/>
        <w:rPr>
          <w:rFonts w:cstheme="minorHAnsi"/>
          <w:b/>
          <w:sz w:val="18"/>
          <w:szCs w:val="18"/>
        </w:rPr>
      </w:pPr>
    </w:p>
    <w:p w:rsidR="00B75F9E" w:rsidRDefault="00B75F9E" w:rsidP="00B75F9E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PËRMBAJTJA E PROGRAMIT TË FORMIMIT PEDAGOGJIK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4"/>
        <w:gridCol w:w="2153"/>
        <w:gridCol w:w="2159"/>
        <w:gridCol w:w="2161"/>
        <w:gridCol w:w="2113"/>
        <w:gridCol w:w="2210"/>
      </w:tblGrid>
      <w:tr w:rsidR="00B75F9E" w:rsidTr="00AC5500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:rsidR="00B75F9E" w:rsidRDefault="00B75F9E" w:rsidP="00AC5500">
            <w:pPr>
              <w:pStyle w:val="NoSpacing"/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Metodologji e mësimdhënies</w:t>
            </w:r>
          </w:p>
          <w:p w:rsidR="00B75F9E" w:rsidRDefault="00B75F9E" w:rsidP="00AC5500">
            <w:pPr>
              <w:pStyle w:val="NoSpacing"/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(3 kredite) 75 orë</w:t>
            </w:r>
          </w:p>
          <w:p w:rsidR="00B75F9E" w:rsidRDefault="00B75F9E" w:rsidP="00AC5500">
            <w:pPr>
              <w:pStyle w:val="NoSpacing"/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30 orë pjesëmarrje në trajnim</w:t>
            </w:r>
          </w:p>
          <w:p w:rsidR="00B75F9E" w:rsidRDefault="00B75F9E" w:rsidP="00AC5500">
            <w:pPr>
              <w:pStyle w:val="NoSpacing"/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40 orë studim individual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B75F9E" w:rsidRDefault="00B75F9E" w:rsidP="00AC5500">
            <w:pPr>
              <w:pStyle w:val="NoSpacing"/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Të nxënit</w:t>
            </w:r>
          </w:p>
          <w:p w:rsidR="00B75F9E" w:rsidRDefault="00B75F9E" w:rsidP="00AC5500">
            <w:pPr>
              <w:pStyle w:val="NoSpacing"/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 (kredite) 50 orë</w:t>
            </w:r>
          </w:p>
          <w:p w:rsidR="00B75F9E" w:rsidRDefault="00B75F9E" w:rsidP="00AC5500">
            <w:pPr>
              <w:pStyle w:val="NoSpacing"/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</w:p>
          <w:p w:rsidR="00B75F9E" w:rsidRDefault="00B75F9E" w:rsidP="00AC5500">
            <w:pPr>
              <w:pStyle w:val="NoSpacing"/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18 orë pjesëmarrje në trajnim</w:t>
            </w:r>
          </w:p>
          <w:p w:rsidR="00B75F9E" w:rsidRDefault="00B75F9E" w:rsidP="00AC5500">
            <w:pPr>
              <w:pStyle w:val="NoSpacing"/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32 orë studim individual</w:t>
            </w:r>
          </w:p>
          <w:p w:rsidR="00B75F9E" w:rsidRDefault="00B75F9E" w:rsidP="00AC5500">
            <w:pPr>
              <w:pStyle w:val="NoSpacing"/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B75F9E" w:rsidRDefault="00B75F9E" w:rsidP="00AC5500">
            <w:pPr>
              <w:pStyle w:val="NoSpacing"/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Vlerësimi</w:t>
            </w:r>
          </w:p>
          <w:p w:rsidR="00B75F9E" w:rsidRDefault="00B75F9E" w:rsidP="00AC5500">
            <w:pPr>
              <w:pStyle w:val="NoSpacing"/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(3 kredite) 75 orë </w:t>
            </w:r>
          </w:p>
          <w:p w:rsidR="00B75F9E" w:rsidRDefault="00B75F9E" w:rsidP="00AC5500">
            <w:pPr>
              <w:pStyle w:val="NoSpacing"/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</w:p>
          <w:p w:rsidR="00B75F9E" w:rsidRDefault="00B75F9E" w:rsidP="00AC5500">
            <w:pPr>
              <w:pStyle w:val="NoSpacing"/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30 orë pjesëmarrje në trajnim</w:t>
            </w:r>
          </w:p>
          <w:p w:rsidR="00B75F9E" w:rsidRDefault="00B75F9E" w:rsidP="00AC5500">
            <w:pPr>
              <w:pStyle w:val="NoSpacing"/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40 orë studim individual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B75F9E" w:rsidRDefault="00B75F9E" w:rsidP="00AC5500">
            <w:pPr>
              <w:pStyle w:val="NoSpacing"/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Kompetenca digjitale</w:t>
            </w:r>
          </w:p>
          <w:p w:rsidR="00B75F9E" w:rsidRDefault="00B75F9E" w:rsidP="00AC5500">
            <w:pPr>
              <w:pStyle w:val="NoSpacing"/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(3 kredite) 75 orë</w:t>
            </w:r>
          </w:p>
          <w:p w:rsidR="00B75F9E" w:rsidRDefault="00B75F9E" w:rsidP="00AC5500">
            <w:pPr>
              <w:pStyle w:val="NoSpacing"/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</w:p>
          <w:p w:rsidR="00B75F9E" w:rsidRDefault="00B75F9E" w:rsidP="00AC5500">
            <w:pPr>
              <w:pStyle w:val="NoSpacing"/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30 orë pjesëmarrje në trajnim</w:t>
            </w:r>
          </w:p>
          <w:p w:rsidR="00B75F9E" w:rsidRDefault="00B75F9E" w:rsidP="00AC5500">
            <w:pPr>
              <w:pStyle w:val="NoSpacing"/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40 orë studim individual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:rsidR="00B75F9E" w:rsidRDefault="00B75F9E" w:rsidP="00AC5500">
            <w:pPr>
              <w:pStyle w:val="NoSpacing"/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Përgatitje e dokumentacionit akademik</w:t>
            </w:r>
          </w:p>
          <w:p w:rsidR="00B75F9E" w:rsidRDefault="00B75F9E" w:rsidP="00AC5500">
            <w:pPr>
              <w:pStyle w:val="NoSpacing"/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(2 kredite) 50 orë</w:t>
            </w:r>
          </w:p>
          <w:p w:rsidR="00B75F9E" w:rsidRDefault="00B75F9E" w:rsidP="00AC5500">
            <w:pPr>
              <w:pStyle w:val="NoSpacing"/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18 orë pjesëmarrje në trajnim</w:t>
            </w:r>
          </w:p>
          <w:p w:rsidR="00B75F9E" w:rsidRDefault="00B75F9E" w:rsidP="00AC5500">
            <w:pPr>
              <w:pStyle w:val="NoSpacing"/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32 orë studim individual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B75F9E" w:rsidRDefault="00B75F9E" w:rsidP="00AC5500">
            <w:pPr>
              <w:pStyle w:val="NoSpacing"/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Vlera profesionale</w:t>
            </w:r>
          </w:p>
          <w:p w:rsidR="00B75F9E" w:rsidRDefault="00B75F9E" w:rsidP="00AC5500">
            <w:pPr>
              <w:pStyle w:val="NoSpacing"/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(2 kredite) 50 orë</w:t>
            </w:r>
          </w:p>
          <w:p w:rsidR="00B75F9E" w:rsidRDefault="00B75F9E" w:rsidP="00AC5500">
            <w:pPr>
              <w:pStyle w:val="NoSpacing"/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</w:p>
          <w:p w:rsidR="00B75F9E" w:rsidRDefault="00B75F9E" w:rsidP="00AC5500">
            <w:pPr>
              <w:pStyle w:val="NoSpacing"/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18 orë pjesëmarrje në trajnim</w:t>
            </w:r>
          </w:p>
          <w:p w:rsidR="00B75F9E" w:rsidRDefault="00B75F9E" w:rsidP="00AC5500">
            <w:pPr>
              <w:pStyle w:val="NoSpacing"/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32 orë studim individual</w:t>
            </w:r>
          </w:p>
        </w:tc>
      </w:tr>
      <w:tr w:rsidR="00B75F9E" w:rsidTr="00AC5500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9E" w:rsidRDefault="00B75F9E" w:rsidP="00AC5500">
            <w:pPr>
              <w:pStyle w:val="NoSpacing"/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Mësimdhënia në arsimin e lartë</w:t>
            </w:r>
          </w:p>
          <w:p w:rsidR="00B75F9E" w:rsidRDefault="00B75F9E" w:rsidP="00B75F9E">
            <w:pPr>
              <w:pStyle w:val="NoSpacing"/>
              <w:numPr>
                <w:ilvl w:val="0"/>
                <w:numId w:val="13"/>
              </w:num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Kultura e re e mësimdhënies</w:t>
            </w:r>
          </w:p>
          <w:p w:rsidR="00B75F9E" w:rsidRDefault="00B75F9E" w:rsidP="00B75F9E">
            <w:pPr>
              <w:pStyle w:val="NoSpacing"/>
              <w:numPr>
                <w:ilvl w:val="0"/>
                <w:numId w:val="13"/>
              </w:num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Mësimdhënia në kuadrin e Procesit të Bolonjës</w:t>
            </w:r>
          </w:p>
          <w:p w:rsidR="00B75F9E" w:rsidRDefault="00B75F9E" w:rsidP="00B75F9E">
            <w:pPr>
              <w:pStyle w:val="NoSpacing"/>
              <w:numPr>
                <w:ilvl w:val="0"/>
                <w:numId w:val="13"/>
              </w:num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Qasje të mësimdhënies në  arsimin e lartë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E" w:rsidRDefault="00B75F9E" w:rsidP="00AC5500">
            <w:pPr>
              <w:pStyle w:val="NoSpacing"/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Si nxënë studentët</w:t>
            </w:r>
          </w:p>
          <w:p w:rsidR="00B75F9E" w:rsidRDefault="00B75F9E" w:rsidP="00B75F9E">
            <w:pPr>
              <w:pStyle w:val="NoSpacing"/>
              <w:numPr>
                <w:ilvl w:val="0"/>
                <w:numId w:val="14"/>
              </w:num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Karakteristika të të nxënit të studentëve</w:t>
            </w:r>
          </w:p>
          <w:p w:rsidR="00B75F9E" w:rsidRDefault="00B75F9E" w:rsidP="00B75F9E">
            <w:pPr>
              <w:pStyle w:val="NoSpacing"/>
              <w:numPr>
                <w:ilvl w:val="0"/>
                <w:numId w:val="14"/>
              </w:num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Stilet e të nxënit</w:t>
            </w:r>
          </w:p>
          <w:p w:rsidR="00B75F9E" w:rsidRDefault="00B75F9E" w:rsidP="00AC5500">
            <w:pPr>
              <w:pStyle w:val="NoSpacing"/>
              <w:spacing w:line="256" w:lineRule="auto"/>
              <w:ind w:left="360"/>
              <w:rPr>
                <w:rFonts w:cstheme="minorHAnsi"/>
                <w:sz w:val="18"/>
                <w:szCs w:val="18"/>
              </w:rPr>
            </w:pPr>
          </w:p>
          <w:p w:rsidR="00B75F9E" w:rsidRDefault="00B75F9E" w:rsidP="00AC5500">
            <w:pPr>
              <w:pStyle w:val="NoSpacing"/>
              <w:spacing w:line="256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9E" w:rsidRDefault="00B75F9E" w:rsidP="00AC5500">
            <w:pPr>
              <w:pStyle w:val="NoSpacing"/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Roli i vlerësimit në arsimin e lartë</w:t>
            </w:r>
          </w:p>
          <w:p w:rsidR="00B75F9E" w:rsidRDefault="00B75F9E" w:rsidP="00B75F9E">
            <w:pPr>
              <w:pStyle w:val="NoSpacing"/>
              <w:numPr>
                <w:ilvl w:val="0"/>
                <w:numId w:val="15"/>
              </w:num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Rëndësia e vlerësimit në arsimin e lartë</w:t>
            </w:r>
          </w:p>
          <w:p w:rsidR="00B75F9E" w:rsidRDefault="00B75F9E" w:rsidP="00B75F9E">
            <w:pPr>
              <w:pStyle w:val="NoSpacing"/>
              <w:numPr>
                <w:ilvl w:val="0"/>
                <w:numId w:val="15"/>
              </w:num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Qëllimet e vlerësimit</w:t>
            </w:r>
          </w:p>
          <w:p w:rsidR="00B75F9E" w:rsidRDefault="00B75F9E" w:rsidP="00B75F9E">
            <w:pPr>
              <w:pStyle w:val="NoSpacing"/>
              <w:numPr>
                <w:ilvl w:val="0"/>
                <w:numId w:val="15"/>
              </w:num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Parimet e vlerësimit</w:t>
            </w:r>
          </w:p>
          <w:p w:rsidR="00B75F9E" w:rsidRDefault="00B75F9E" w:rsidP="00B75F9E">
            <w:pPr>
              <w:pStyle w:val="NoSpacing"/>
              <w:numPr>
                <w:ilvl w:val="0"/>
                <w:numId w:val="15"/>
              </w:num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Rolet e pedagogut si vlerësues</w:t>
            </w:r>
          </w:p>
          <w:p w:rsidR="00B75F9E" w:rsidRDefault="00B75F9E" w:rsidP="00B75F9E">
            <w:pPr>
              <w:pStyle w:val="NoSpacing"/>
              <w:numPr>
                <w:ilvl w:val="0"/>
                <w:numId w:val="15"/>
              </w:num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Filozofia e vlerësimit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9E" w:rsidRDefault="00B75F9E" w:rsidP="00AC5500">
            <w:pPr>
              <w:pStyle w:val="NoSpacing"/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Kompetenca digjitale</w:t>
            </w:r>
          </w:p>
          <w:p w:rsidR="00B75F9E" w:rsidRDefault="00B75F9E" w:rsidP="00B75F9E">
            <w:pPr>
              <w:pStyle w:val="NoSpacing"/>
              <w:numPr>
                <w:ilvl w:val="0"/>
                <w:numId w:val="16"/>
              </w:num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Kuptimi i kompetencës digjitale</w:t>
            </w:r>
          </w:p>
          <w:p w:rsidR="00B75F9E" w:rsidRDefault="00B75F9E" w:rsidP="00B75F9E">
            <w:pPr>
              <w:pStyle w:val="NoSpacing"/>
              <w:numPr>
                <w:ilvl w:val="0"/>
                <w:numId w:val="16"/>
              </w:numPr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Standarde të kompetencës digjitale për pedagogun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9E" w:rsidRDefault="00B75F9E" w:rsidP="00AC5500">
            <w:pPr>
              <w:pStyle w:val="NoSpacing"/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Programi i studimit</w:t>
            </w:r>
          </w:p>
          <w:p w:rsidR="00B75F9E" w:rsidRDefault="00B75F9E" w:rsidP="00B75F9E">
            <w:pPr>
              <w:pStyle w:val="NoSpacing"/>
              <w:numPr>
                <w:ilvl w:val="0"/>
                <w:numId w:val="17"/>
              </w:num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Skicimi i programit të studimit</w:t>
            </w:r>
          </w:p>
          <w:p w:rsidR="00B75F9E" w:rsidRDefault="00B75F9E" w:rsidP="00B75F9E">
            <w:pPr>
              <w:pStyle w:val="NoSpacing"/>
              <w:numPr>
                <w:ilvl w:val="0"/>
                <w:numId w:val="17"/>
              </w:num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Përcaktimi i krediteve</w:t>
            </w:r>
          </w:p>
          <w:p w:rsidR="00B75F9E" w:rsidRDefault="00B75F9E" w:rsidP="00B75F9E">
            <w:pPr>
              <w:pStyle w:val="NoSpacing"/>
              <w:numPr>
                <w:ilvl w:val="0"/>
                <w:numId w:val="17"/>
              </w:num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Programi i studimit në fushën përkatëse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9E" w:rsidRDefault="00B75F9E" w:rsidP="00AC5500">
            <w:pPr>
              <w:pStyle w:val="NoSpacing"/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Standarde profesionale të pedagogëve</w:t>
            </w:r>
          </w:p>
          <w:p w:rsidR="00B75F9E" w:rsidRDefault="00B75F9E" w:rsidP="00B75F9E">
            <w:pPr>
              <w:pStyle w:val="NoSpacing"/>
              <w:numPr>
                <w:ilvl w:val="0"/>
                <w:numId w:val="18"/>
              </w:num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Dimensione të standardardeve</w:t>
            </w:r>
          </w:p>
          <w:p w:rsidR="00B75F9E" w:rsidRDefault="00B75F9E" w:rsidP="00B75F9E">
            <w:pPr>
              <w:pStyle w:val="NoSpacing"/>
              <w:numPr>
                <w:ilvl w:val="0"/>
                <w:numId w:val="18"/>
              </w:num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Standarde për njohuritë profesionale</w:t>
            </w:r>
          </w:p>
          <w:p w:rsidR="00B75F9E" w:rsidRDefault="00B75F9E" w:rsidP="00B75F9E">
            <w:pPr>
              <w:pStyle w:val="NoSpacing"/>
              <w:numPr>
                <w:ilvl w:val="0"/>
                <w:numId w:val="18"/>
              </w:numPr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Standarde të vlerave profesionale</w:t>
            </w:r>
          </w:p>
        </w:tc>
      </w:tr>
      <w:tr w:rsidR="00B75F9E" w:rsidTr="00AC5500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9E" w:rsidRDefault="00B75F9E" w:rsidP="00AC5500">
            <w:pPr>
              <w:pStyle w:val="NoSpacing"/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Mësimdhënia me në qendër studentin</w:t>
            </w:r>
          </w:p>
          <w:p w:rsidR="00B75F9E" w:rsidRDefault="00B75F9E" w:rsidP="00B75F9E">
            <w:pPr>
              <w:pStyle w:val="NoSpacing"/>
              <w:numPr>
                <w:ilvl w:val="0"/>
                <w:numId w:val="19"/>
              </w:num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Konceptimi</w:t>
            </w:r>
          </w:p>
          <w:p w:rsidR="00B75F9E" w:rsidRDefault="00B75F9E" w:rsidP="00B75F9E">
            <w:pPr>
              <w:pStyle w:val="NoSpacing"/>
              <w:numPr>
                <w:ilvl w:val="0"/>
                <w:numId w:val="19"/>
              </w:num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Rolet e pedagogut dhe studentit</w:t>
            </w:r>
          </w:p>
          <w:p w:rsidR="00B75F9E" w:rsidRDefault="00B75F9E" w:rsidP="00B75F9E">
            <w:pPr>
              <w:pStyle w:val="NoSpacing"/>
              <w:numPr>
                <w:ilvl w:val="0"/>
                <w:numId w:val="19"/>
              </w:num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Modele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9E" w:rsidRDefault="00B75F9E" w:rsidP="00AC5500">
            <w:pPr>
              <w:pStyle w:val="NoSpacing"/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Modele të të nxënit </w:t>
            </w:r>
          </w:p>
          <w:p w:rsidR="00B75F9E" w:rsidRDefault="00B75F9E" w:rsidP="00B75F9E">
            <w:pPr>
              <w:pStyle w:val="NoSpacing"/>
              <w:numPr>
                <w:ilvl w:val="0"/>
                <w:numId w:val="20"/>
              </w:num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Modele të të nxënit</w:t>
            </w:r>
          </w:p>
          <w:p w:rsidR="00B75F9E" w:rsidRDefault="00B75F9E" w:rsidP="00B75F9E">
            <w:pPr>
              <w:pStyle w:val="NoSpacing"/>
              <w:numPr>
                <w:ilvl w:val="0"/>
                <w:numId w:val="20"/>
              </w:numPr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Përdorimi i modeleve të të nxënit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9E" w:rsidRDefault="00B75F9E" w:rsidP="00AC5500">
            <w:pPr>
              <w:pStyle w:val="NoSpacing"/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Lloje punimesh dhe detyrash për vlerësim </w:t>
            </w:r>
          </w:p>
          <w:p w:rsidR="00B75F9E" w:rsidRDefault="00B75F9E" w:rsidP="00B75F9E">
            <w:pPr>
              <w:pStyle w:val="NoSpacing"/>
              <w:numPr>
                <w:ilvl w:val="0"/>
                <w:numId w:val="21"/>
              </w:num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Studim rasti</w:t>
            </w:r>
          </w:p>
          <w:p w:rsidR="00B75F9E" w:rsidRDefault="00B75F9E" w:rsidP="00B75F9E">
            <w:pPr>
              <w:pStyle w:val="NoSpacing"/>
              <w:numPr>
                <w:ilvl w:val="0"/>
                <w:numId w:val="21"/>
              </w:num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Ese</w:t>
            </w:r>
          </w:p>
          <w:p w:rsidR="00B75F9E" w:rsidRDefault="00B75F9E" w:rsidP="00B75F9E">
            <w:pPr>
              <w:pStyle w:val="NoSpacing"/>
              <w:numPr>
                <w:ilvl w:val="0"/>
                <w:numId w:val="21"/>
              </w:num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Teste objektive</w:t>
            </w:r>
          </w:p>
          <w:p w:rsidR="00B75F9E" w:rsidRDefault="00B75F9E" w:rsidP="00B75F9E">
            <w:pPr>
              <w:pStyle w:val="NoSpacing"/>
              <w:numPr>
                <w:ilvl w:val="0"/>
                <w:numId w:val="21"/>
              </w:num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Teste subjektive</w:t>
            </w:r>
          </w:p>
          <w:p w:rsidR="00B75F9E" w:rsidRDefault="00B75F9E" w:rsidP="00B75F9E">
            <w:pPr>
              <w:pStyle w:val="NoSpacing"/>
              <w:numPr>
                <w:ilvl w:val="0"/>
                <w:numId w:val="21"/>
              </w:num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Prezantime</w:t>
            </w:r>
          </w:p>
          <w:p w:rsidR="00B75F9E" w:rsidRDefault="00B75F9E" w:rsidP="00B75F9E">
            <w:pPr>
              <w:pStyle w:val="NoSpacing"/>
              <w:numPr>
                <w:ilvl w:val="0"/>
                <w:numId w:val="21"/>
              </w:num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Dokumente politikash</w:t>
            </w:r>
          </w:p>
          <w:p w:rsidR="00B75F9E" w:rsidRDefault="00B75F9E" w:rsidP="00B75F9E">
            <w:pPr>
              <w:pStyle w:val="NoSpacing"/>
              <w:numPr>
                <w:ilvl w:val="0"/>
                <w:numId w:val="21"/>
              </w:num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Postera</w:t>
            </w:r>
          </w:p>
          <w:p w:rsidR="00B75F9E" w:rsidRDefault="00B75F9E" w:rsidP="00B75F9E">
            <w:pPr>
              <w:pStyle w:val="NoSpacing"/>
              <w:numPr>
                <w:ilvl w:val="0"/>
                <w:numId w:val="21"/>
              </w:num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Analizë evidencash</w:t>
            </w:r>
          </w:p>
          <w:p w:rsidR="00B75F9E" w:rsidRDefault="00B75F9E" w:rsidP="00B75F9E">
            <w:pPr>
              <w:pStyle w:val="NoSpacing"/>
              <w:numPr>
                <w:ilvl w:val="0"/>
                <w:numId w:val="21"/>
              </w:num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Simulime</w:t>
            </w:r>
          </w:p>
          <w:p w:rsidR="00B75F9E" w:rsidRDefault="00B75F9E" w:rsidP="00B75F9E">
            <w:pPr>
              <w:pStyle w:val="NoSpacing"/>
              <w:numPr>
                <w:ilvl w:val="0"/>
                <w:numId w:val="21"/>
              </w:num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Produkte në media</w:t>
            </w:r>
          </w:p>
          <w:p w:rsidR="00B75F9E" w:rsidRDefault="00B75F9E" w:rsidP="00B75F9E">
            <w:pPr>
              <w:pStyle w:val="NoSpacing"/>
              <w:numPr>
                <w:ilvl w:val="0"/>
                <w:numId w:val="21"/>
              </w:num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Propozime kërkimi</w:t>
            </w:r>
          </w:p>
          <w:p w:rsidR="00B75F9E" w:rsidRDefault="00B75F9E" w:rsidP="00B75F9E">
            <w:pPr>
              <w:pStyle w:val="NoSpacing"/>
              <w:numPr>
                <w:ilvl w:val="0"/>
                <w:numId w:val="21"/>
              </w:num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Pjesëmarrje në mësim</w:t>
            </w:r>
          </w:p>
          <w:p w:rsidR="00B75F9E" w:rsidRDefault="00B75F9E" w:rsidP="00B75F9E">
            <w:pPr>
              <w:pStyle w:val="NoSpacing"/>
              <w:numPr>
                <w:ilvl w:val="0"/>
                <w:numId w:val="21"/>
              </w:num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Dosje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9E" w:rsidRDefault="00B75F9E" w:rsidP="00AC5500">
            <w:pPr>
              <w:pStyle w:val="NoSpacing"/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Mësimit në distancë:</w:t>
            </w:r>
          </w:p>
          <w:p w:rsidR="00B75F9E" w:rsidRDefault="00B75F9E" w:rsidP="00AC5500">
            <w:pPr>
              <w:pStyle w:val="NoSpacing"/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modele dhe metoda</w:t>
            </w:r>
          </w:p>
          <w:p w:rsidR="00B75F9E" w:rsidRDefault="00B75F9E" w:rsidP="00B75F9E">
            <w:pPr>
              <w:pStyle w:val="NoSpacing"/>
              <w:numPr>
                <w:ilvl w:val="0"/>
                <w:numId w:val="22"/>
              </w:num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Modele të mësimit në distancë</w:t>
            </w:r>
          </w:p>
          <w:p w:rsidR="00B75F9E" w:rsidRDefault="00B75F9E" w:rsidP="00B75F9E">
            <w:pPr>
              <w:pStyle w:val="NoSpacing"/>
              <w:numPr>
                <w:ilvl w:val="0"/>
                <w:numId w:val="22"/>
              </w:num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Metoda të mësimit në distancë</w:t>
            </w:r>
          </w:p>
          <w:p w:rsidR="00B75F9E" w:rsidRDefault="00B75F9E" w:rsidP="00B75F9E">
            <w:pPr>
              <w:pStyle w:val="NoSpacing"/>
              <w:numPr>
                <w:ilvl w:val="0"/>
                <w:numId w:val="22"/>
              </w:num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Aspekti human i mësimit online</w:t>
            </w:r>
          </w:p>
          <w:p w:rsidR="00B75F9E" w:rsidRDefault="00B75F9E" w:rsidP="00B75F9E">
            <w:pPr>
              <w:pStyle w:val="NoSpacing"/>
              <w:numPr>
                <w:ilvl w:val="0"/>
                <w:numId w:val="22"/>
              </w:num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Rolet e pedagogut dhe studentit në klasën virtuale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9E" w:rsidRDefault="00B75F9E" w:rsidP="00AC5500">
            <w:pPr>
              <w:pStyle w:val="NoSpacing"/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Përgatitja e programit mësimor të lëndës</w:t>
            </w:r>
          </w:p>
          <w:p w:rsidR="00B75F9E" w:rsidRDefault="00B75F9E" w:rsidP="00B75F9E">
            <w:pPr>
              <w:pStyle w:val="NoSpacing"/>
              <w:numPr>
                <w:ilvl w:val="0"/>
                <w:numId w:val="23"/>
              </w:num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Elemente të programit mësimor të lëndës</w:t>
            </w:r>
          </w:p>
          <w:p w:rsidR="00B75F9E" w:rsidRDefault="00B75F9E" w:rsidP="00B75F9E">
            <w:pPr>
              <w:pStyle w:val="NoSpacing"/>
              <w:numPr>
                <w:ilvl w:val="0"/>
                <w:numId w:val="23"/>
              </w:numPr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Përgatitja e programit mësimor të lëndës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9E" w:rsidRDefault="00B75F9E" w:rsidP="00AC5500">
            <w:pPr>
              <w:pStyle w:val="NoSpacing"/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Komunikimi organizacional</w:t>
            </w:r>
          </w:p>
          <w:p w:rsidR="00B75F9E" w:rsidRDefault="00B75F9E" w:rsidP="00B75F9E">
            <w:pPr>
              <w:pStyle w:val="NoSpacing"/>
              <w:numPr>
                <w:ilvl w:val="0"/>
                <w:numId w:val="24"/>
              </w:num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Komunikimi me studentët</w:t>
            </w:r>
          </w:p>
          <w:p w:rsidR="00B75F9E" w:rsidRDefault="00B75F9E" w:rsidP="00B75F9E">
            <w:pPr>
              <w:pStyle w:val="NoSpacing"/>
              <w:numPr>
                <w:ilvl w:val="0"/>
                <w:numId w:val="24"/>
              </w:num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Komunikimi me kolegët</w:t>
            </w:r>
          </w:p>
          <w:p w:rsidR="00B75F9E" w:rsidRDefault="00B75F9E" w:rsidP="00B75F9E">
            <w:pPr>
              <w:pStyle w:val="NoSpacing"/>
              <w:numPr>
                <w:ilvl w:val="0"/>
                <w:numId w:val="24"/>
              </w:num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Komunikimi me bashkëpunëtorët</w:t>
            </w:r>
          </w:p>
        </w:tc>
      </w:tr>
      <w:tr w:rsidR="00B75F9E" w:rsidTr="00AC5500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9E" w:rsidRDefault="00B75F9E" w:rsidP="00AC5500">
            <w:pPr>
              <w:pStyle w:val="NoSpacing"/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Mësimdhënia e bazuar në kompetenca</w:t>
            </w:r>
          </w:p>
          <w:p w:rsidR="00B75F9E" w:rsidRDefault="00B75F9E" w:rsidP="00B75F9E">
            <w:pPr>
              <w:pStyle w:val="NoSpacing"/>
              <w:numPr>
                <w:ilvl w:val="0"/>
                <w:numId w:val="19"/>
              </w:num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Konceptimi</w:t>
            </w:r>
          </w:p>
          <w:p w:rsidR="00B75F9E" w:rsidRDefault="00B75F9E" w:rsidP="00B75F9E">
            <w:pPr>
              <w:pStyle w:val="NoSpacing"/>
              <w:numPr>
                <w:ilvl w:val="0"/>
                <w:numId w:val="19"/>
              </w:num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Rolet e pedagogut dhe studentit</w:t>
            </w:r>
          </w:p>
          <w:p w:rsidR="00B75F9E" w:rsidRDefault="00B75F9E" w:rsidP="00B75F9E">
            <w:pPr>
              <w:pStyle w:val="NoSpacing"/>
              <w:numPr>
                <w:ilvl w:val="0"/>
                <w:numId w:val="19"/>
              </w:num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Modele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9E" w:rsidRDefault="00B75F9E" w:rsidP="00AC5500">
            <w:pPr>
              <w:pStyle w:val="NoSpacing"/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Krijimi i mjedisit të të nxënit</w:t>
            </w:r>
          </w:p>
          <w:p w:rsidR="00B75F9E" w:rsidRDefault="00B75F9E" w:rsidP="00B75F9E">
            <w:pPr>
              <w:pStyle w:val="NoSpacing"/>
              <w:numPr>
                <w:ilvl w:val="0"/>
                <w:numId w:val="25"/>
              </w:num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Forma të hapësirës së të nxënit</w:t>
            </w:r>
          </w:p>
          <w:p w:rsidR="00B75F9E" w:rsidRDefault="00B75F9E" w:rsidP="00B75F9E">
            <w:pPr>
              <w:pStyle w:val="NoSpacing"/>
              <w:numPr>
                <w:ilvl w:val="0"/>
                <w:numId w:val="25"/>
              </w:num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Hapësira për të shkruar</w:t>
            </w:r>
          </w:p>
          <w:p w:rsidR="00B75F9E" w:rsidRDefault="00B75F9E" w:rsidP="00B75F9E">
            <w:pPr>
              <w:pStyle w:val="NoSpacing"/>
              <w:numPr>
                <w:ilvl w:val="0"/>
                <w:numId w:val="25"/>
              </w:num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Hapësira për dialog</w:t>
            </w:r>
          </w:p>
          <w:p w:rsidR="00B75F9E" w:rsidRDefault="00B75F9E" w:rsidP="00B75F9E">
            <w:pPr>
              <w:pStyle w:val="NoSpacing"/>
              <w:numPr>
                <w:ilvl w:val="0"/>
                <w:numId w:val="25"/>
              </w:num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Hapësira reflektuese</w:t>
            </w:r>
          </w:p>
          <w:p w:rsidR="00B75F9E" w:rsidRDefault="00B75F9E" w:rsidP="00B75F9E">
            <w:pPr>
              <w:pStyle w:val="NoSpacing"/>
              <w:numPr>
                <w:ilvl w:val="0"/>
                <w:numId w:val="25"/>
              </w:num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Hapësira digjitale</w:t>
            </w:r>
          </w:p>
          <w:p w:rsidR="00B75F9E" w:rsidRDefault="00B75F9E" w:rsidP="00B75F9E">
            <w:pPr>
              <w:pStyle w:val="NoSpacing"/>
              <w:numPr>
                <w:ilvl w:val="0"/>
                <w:numId w:val="25"/>
              </w:num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Transformimi i hapësirës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E" w:rsidRDefault="00B75F9E" w:rsidP="00AC5500">
            <w:pPr>
              <w:pStyle w:val="NoSpacing"/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Ndërtimi i testeve</w:t>
            </w:r>
          </w:p>
          <w:p w:rsidR="00B75F9E" w:rsidRDefault="00B75F9E" w:rsidP="00B75F9E">
            <w:pPr>
              <w:pStyle w:val="NoSpacing"/>
              <w:numPr>
                <w:ilvl w:val="0"/>
                <w:numId w:val="26"/>
              </w:num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Ndërtimi i testeve objektive</w:t>
            </w:r>
          </w:p>
          <w:p w:rsidR="00B75F9E" w:rsidRDefault="00B75F9E" w:rsidP="00B75F9E">
            <w:pPr>
              <w:pStyle w:val="NoSpacing"/>
              <w:numPr>
                <w:ilvl w:val="0"/>
                <w:numId w:val="26"/>
              </w:num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Ndërtimi i testeve subjektive</w:t>
            </w:r>
          </w:p>
          <w:p w:rsidR="00B75F9E" w:rsidRDefault="00B75F9E" w:rsidP="00AC5500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9E" w:rsidRDefault="00B75F9E" w:rsidP="00AC5500">
            <w:pPr>
              <w:pStyle w:val="NoSpacing"/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Mësimi online, mësimi i kombinuar dhe mësimi i alternuar</w:t>
            </w:r>
          </w:p>
          <w:p w:rsidR="00B75F9E" w:rsidRDefault="00B75F9E" w:rsidP="00B75F9E">
            <w:pPr>
              <w:pStyle w:val="NoSpacing"/>
              <w:numPr>
                <w:ilvl w:val="0"/>
                <w:numId w:val="27"/>
              </w:num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Katakteristika </w:t>
            </w:r>
            <w:proofErr w:type="gramStart"/>
            <w:r>
              <w:rPr>
                <w:rFonts w:cstheme="minorHAnsi"/>
                <w:sz w:val="18"/>
                <w:szCs w:val="18"/>
              </w:rPr>
              <w:t>dhe  modele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të mësimit online</w:t>
            </w:r>
          </w:p>
          <w:p w:rsidR="00B75F9E" w:rsidRDefault="00B75F9E" w:rsidP="00B75F9E">
            <w:pPr>
              <w:pStyle w:val="NoSpacing"/>
              <w:numPr>
                <w:ilvl w:val="0"/>
                <w:numId w:val="27"/>
              </w:num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Karakteristika dhe modele të mësimit të kombinuar</w:t>
            </w:r>
          </w:p>
          <w:p w:rsidR="00B75F9E" w:rsidRDefault="00B75F9E" w:rsidP="00B75F9E">
            <w:pPr>
              <w:pStyle w:val="NoSpacing"/>
              <w:numPr>
                <w:ilvl w:val="0"/>
                <w:numId w:val="27"/>
              </w:num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Përdorime të mësimit të alternuar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9E" w:rsidRDefault="00B75F9E" w:rsidP="00AC5500">
            <w:pPr>
              <w:pStyle w:val="NoSpacing"/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Shkrimi i rezultateve të të nxënit</w:t>
            </w:r>
          </w:p>
          <w:p w:rsidR="00B75F9E" w:rsidRDefault="00B75F9E" w:rsidP="00B75F9E">
            <w:pPr>
              <w:pStyle w:val="NoSpacing"/>
              <w:numPr>
                <w:ilvl w:val="0"/>
                <w:numId w:val="23"/>
              </w:num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Kuptimi i rezultateve të të nxënit</w:t>
            </w:r>
          </w:p>
          <w:p w:rsidR="00B75F9E" w:rsidRDefault="00B75F9E" w:rsidP="00B75F9E">
            <w:pPr>
              <w:pStyle w:val="NoSpacing"/>
              <w:numPr>
                <w:ilvl w:val="0"/>
                <w:numId w:val="23"/>
              </w:num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Lloje të rezultateve të të nxënit</w:t>
            </w:r>
          </w:p>
          <w:p w:rsidR="00B75F9E" w:rsidRDefault="00B75F9E" w:rsidP="00B75F9E">
            <w:pPr>
              <w:pStyle w:val="NoSpacing"/>
              <w:numPr>
                <w:ilvl w:val="0"/>
                <w:numId w:val="23"/>
              </w:numPr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Shkrimi i rezultateve të të nxënit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E" w:rsidRDefault="00B75F9E" w:rsidP="00AC5500">
            <w:pPr>
              <w:pStyle w:val="NoSpacing"/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Bashkëpunimi profesional</w:t>
            </w:r>
          </w:p>
          <w:p w:rsidR="00B75F9E" w:rsidRDefault="00B75F9E" w:rsidP="00B75F9E">
            <w:pPr>
              <w:pStyle w:val="NoSpacing"/>
              <w:numPr>
                <w:ilvl w:val="0"/>
                <w:numId w:val="28"/>
              </w:num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Puna në ekip</w:t>
            </w:r>
          </w:p>
          <w:p w:rsidR="00B75F9E" w:rsidRDefault="00B75F9E" w:rsidP="00B75F9E">
            <w:pPr>
              <w:pStyle w:val="NoSpacing"/>
              <w:numPr>
                <w:ilvl w:val="0"/>
                <w:numId w:val="28"/>
              </w:num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Shkëmbimi i përvojave</w:t>
            </w:r>
          </w:p>
          <w:p w:rsidR="00B75F9E" w:rsidRDefault="00B75F9E" w:rsidP="00AC5500">
            <w:pPr>
              <w:pStyle w:val="NoSpacing"/>
              <w:spacing w:line="256" w:lineRule="auto"/>
              <w:ind w:left="360"/>
              <w:rPr>
                <w:rFonts w:cstheme="minorHAnsi"/>
                <w:b/>
                <w:sz w:val="18"/>
                <w:szCs w:val="18"/>
              </w:rPr>
            </w:pPr>
          </w:p>
          <w:p w:rsidR="00B75F9E" w:rsidRDefault="00B75F9E" w:rsidP="00AC5500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B75F9E" w:rsidTr="00AC5500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9E" w:rsidRDefault="00B75F9E" w:rsidP="00AC5500">
            <w:pPr>
              <w:pStyle w:val="NoSpacing"/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Mësimdhënia e bazuar në evidencë dhe kërkim</w:t>
            </w:r>
          </w:p>
          <w:p w:rsidR="00B75F9E" w:rsidRDefault="00B75F9E" w:rsidP="00B75F9E">
            <w:pPr>
              <w:pStyle w:val="NoSpacing"/>
              <w:numPr>
                <w:ilvl w:val="0"/>
                <w:numId w:val="19"/>
              </w:num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Konceptimi</w:t>
            </w:r>
          </w:p>
          <w:p w:rsidR="00B75F9E" w:rsidRDefault="00B75F9E" w:rsidP="00B75F9E">
            <w:pPr>
              <w:pStyle w:val="NoSpacing"/>
              <w:numPr>
                <w:ilvl w:val="0"/>
                <w:numId w:val="19"/>
              </w:num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Rolet e pedagogut dhe studentit</w:t>
            </w:r>
          </w:p>
          <w:p w:rsidR="00B75F9E" w:rsidRDefault="00B75F9E" w:rsidP="00B75F9E">
            <w:pPr>
              <w:pStyle w:val="NoSpacing"/>
              <w:numPr>
                <w:ilvl w:val="0"/>
                <w:numId w:val="19"/>
              </w:num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Modele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9E" w:rsidRDefault="00B75F9E" w:rsidP="00AC5500">
            <w:pPr>
              <w:pStyle w:val="NoSpacing"/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Motivimi i studentëve</w:t>
            </w:r>
          </w:p>
          <w:p w:rsidR="00B75F9E" w:rsidRDefault="00B75F9E" w:rsidP="00B75F9E">
            <w:pPr>
              <w:pStyle w:val="NoSpacing"/>
              <w:numPr>
                <w:ilvl w:val="0"/>
                <w:numId w:val="29"/>
              </w:num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Roli i studentit</w:t>
            </w:r>
          </w:p>
          <w:p w:rsidR="00B75F9E" w:rsidRDefault="00B75F9E" w:rsidP="00B75F9E">
            <w:pPr>
              <w:pStyle w:val="NoSpacing"/>
              <w:numPr>
                <w:ilvl w:val="0"/>
                <w:numId w:val="29"/>
              </w:num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Roli i përmbajtjes mësimore</w:t>
            </w:r>
          </w:p>
          <w:p w:rsidR="00B75F9E" w:rsidRDefault="00B75F9E" w:rsidP="00B75F9E">
            <w:pPr>
              <w:pStyle w:val="NoSpacing"/>
              <w:numPr>
                <w:ilvl w:val="0"/>
                <w:numId w:val="29"/>
              </w:num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Roli i pedagogut</w:t>
            </w:r>
          </w:p>
          <w:p w:rsidR="00B75F9E" w:rsidRDefault="00B75F9E" w:rsidP="00B75F9E">
            <w:pPr>
              <w:pStyle w:val="NoSpacing"/>
              <w:numPr>
                <w:ilvl w:val="0"/>
                <w:numId w:val="29"/>
              </w:num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Roli i metodave të mësimdhënies</w:t>
            </w:r>
          </w:p>
          <w:p w:rsidR="00B75F9E" w:rsidRDefault="00B75F9E" w:rsidP="00B75F9E">
            <w:pPr>
              <w:pStyle w:val="NoSpacing"/>
              <w:numPr>
                <w:ilvl w:val="0"/>
                <w:numId w:val="29"/>
              </w:num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Roli i vlerësimit</w:t>
            </w:r>
          </w:p>
          <w:p w:rsidR="00B75F9E" w:rsidRDefault="00B75F9E" w:rsidP="00B75F9E">
            <w:pPr>
              <w:pStyle w:val="NoSpacing"/>
              <w:numPr>
                <w:ilvl w:val="0"/>
                <w:numId w:val="29"/>
              </w:num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Roli i mjedisit të të nxënit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9E" w:rsidRDefault="00B75F9E" w:rsidP="00AC5500">
            <w:pPr>
              <w:pStyle w:val="NoSpacing"/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Planifikimi i vlerësimit</w:t>
            </w:r>
          </w:p>
          <w:p w:rsidR="00B75F9E" w:rsidRDefault="00B75F9E" w:rsidP="00B75F9E">
            <w:pPr>
              <w:pStyle w:val="NoSpacing"/>
              <w:numPr>
                <w:ilvl w:val="0"/>
                <w:numId w:val="30"/>
              </w:num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Taksonomia e objektivave</w:t>
            </w:r>
          </w:p>
          <w:p w:rsidR="00B75F9E" w:rsidRDefault="00B75F9E" w:rsidP="00B75F9E">
            <w:pPr>
              <w:pStyle w:val="NoSpacing"/>
              <w:numPr>
                <w:ilvl w:val="0"/>
                <w:numId w:val="30"/>
              </w:num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Përzgjedhja e metodave të vlerësimit bazuar në taksonominë e objektivave</w:t>
            </w:r>
          </w:p>
          <w:p w:rsidR="00B75F9E" w:rsidRDefault="00B75F9E" w:rsidP="00B75F9E">
            <w:pPr>
              <w:pStyle w:val="NoSpacing"/>
              <w:numPr>
                <w:ilvl w:val="0"/>
                <w:numId w:val="30"/>
              </w:num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Përcaktimi i tabelës së specifikimeve për vlerësimin</w:t>
            </w:r>
          </w:p>
          <w:p w:rsidR="00B75F9E" w:rsidRDefault="00B75F9E" w:rsidP="00B75F9E">
            <w:pPr>
              <w:pStyle w:val="NoSpacing"/>
              <w:numPr>
                <w:ilvl w:val="0"/>
                <w:numId w:val="30"/>
              </w:num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Ndërtimi i paketës së testit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9E" w:rsidRDefault="00B75F9E" w:rsidP="00AC5500">
            <w:pPr>
              <w:pStyle w:val="NoSpacing"/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Përgatitja e materialeve digjitale</w:t>
            </w:r>
          </w:p>
          <w:p w:rsidR="00B75F9E" w:rsidRDefault="00B75F9E" w:rsidP="00B75F9E">
            <w:pPr>
              <w:pStyle w:val="NoSpacing"/>
              <w:numPr>
                <w:ilvl w:val="0"/>
                <w:numId w:val="31"/>
              </w:num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Parime për përgattijen e materialeve mësimore digjitale</w:t>
            </w:r>
          </w:p>
          <w:p w:rsidR="00B75F9E" w:rsidRDefault="00B75F9E" w:rsidP="00B75F9E">
            <w:pPr>
              <w:pStyle w:val="NoSpacing"/>
              <w:numPr>
                <w:ilvl w:val="0"/>
                <w:numId w:val="31"/>
              </w:num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Përgatitja e videove</w:t>
            </w:r>
          </w:p>
          <w:p w:rsidR="00B75F9E" w:rsidRDefault="00B75F9E" w:rsidP="00B75F9E">
            <w:pPr>
              <w:pStyle w:val="NoSpacing"/>
              <w:numPr>
                <w:ilvl w:val="0"/>
                <w:numId w:val="31"/>
              </w:num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Përgatitja e prezantimeve në PPT</w:t>
            </w:r>
          </w:p>
          <w:p w:rsidR="00B75F9E" w:rsidRDefault="00B75F9E" w:rsidP="00B75F9E">
            <w:pPr>
              <w:pStyle w:val="NoSpacing"/>
              <w:numPr>
                <w:ilvl w:val="0"/>
                <w:numId w:val="31"/>
              </w:num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Përgatitja e audiove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9E" w:rsidRDefault="00B75F9E" w:rsidP="00AC5500">
            <w:pPr>
              <w:pStyle w:val="NoSpacing"/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Dosja e pedagogut</w:t>
            </w:r>
          </w:p>
          <w:p w:rsidR="00B75F9E" w:rsidRDefault="00B75F9E" w:rsidP="00B75F9E">
            <w:pPr>
              <w:pStyle w:val="NoSpacing"/>
              <w:numPr>
                <w:ilvl w:val="0"/>
                <w:numId w:val="32"/>
              </w:num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Rëndësia e dosjes</w:t>
            </w:r>
          </w:p>
          <w:p w:rsidR="00B75F9E" w:rsidRDefault="00B75F9E" w:rsidP="00B75F9E">
            <w:pPr>
              <w:pStyle w:val="NoSpacing"/>
              <w:numPr>
                <w:ilvl w:val="0"/>
                <w:numId w:val="32"/>
              </w:num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Elemente të dosjes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9E" w:rsidRDefault="00B75F9E" w:rsidP="00AC5500">
            <w:pPr>
              <w:pStyle w:val="NoSpacing"/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Praktika reflektive</w:t>
            </w:r>
          </w:p>
          <w:p w:rsidR="00B75F9E" w:rsidRDefault="00B75F9E" w:rsidP="00B75F9E">
            <w:pPr>
              <w:pStyle w:val="NoSpacing"/>
              <w:numPr>
                <w:ilvl w:val="0"/>
                <w:numId w:val="33"/>
              </w:num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Vlerësimi dhe reflektimi për veprimtarinë vetjake</w:t>
            </w:r>
          </w:p>
          <w:p w:rsidR="00B75F9E" w:rsidRDefault="00B75F9E" w:rsidP="00B75F9E">
            <w:pPr>
              <w:pStyle w:val="NoSpacing"/>
              <w:numPr>
                <w:ilvl w:val="0"/>
                <w:numId w:val="33"/>
              </w:num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Vlerësimi i kolegëve</w:t>
            </w:r>
          </w:p>
        </w:tc>
      </w:tr>
      <w:tr w:rsidR="00B75F9E" w:rsidTr="00AC5500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E" w:rsidRDefault="00B75F9E" w:rsidP="00AC5500">
            <w:pPr>
              <w:pStyle w:val="NoSpacing"/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Mësimdhënia e bazuar në praktikë</w:t>
            </w:r>
          </w:p>
          <w:p w:rsidR="00B75F9E" w:rsidRDefault="00B75F9E" w:rsidP="00B75F9E">
            <w:pPr>
              <w:pStyle w:val="NoSpacing"/>
              <w:numPr>
                <w:ilvl w:val="0"/>
                <w:numId w:val="19"/>
              </w:num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Konceptimi</w:t>
            </w:r>
          </w:p>
          <w:p w:rsidR="00B75F9E" w:rsidRDefault="00B75F9E" w:rsidP="00B75F9E">
            <w:pPr>
              <w:pStyle w:val="NoSpacing"/>
              <w:numPr>
                <w:ilvl w:val="0"/>
                <w:numId w:val="19"/>
              </w:num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Rolet e pedagogut dhe studentit</w:t>
            </w:r>
          </w:p>
          <w:p w:rsidR="00B75F9E" w:rsidRDefault="00B75F9E" w:rsidP="00B75F9E">
            <w:pPr>
              <w:pStyle w:val="NoSpacing"/>
              <w:numPr>
                <w:ilvl w:val="0"/>
                <w:numId w:val="19"/>
              </w:num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Modele</w:t>
            </w:r>
          </w:p>
          <w:p w:rsidR="00B75F9E" w:rsidRDefault="00B75F9E" w:rsidP="00AC5500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9E" w:rsidRDefault="00B75F9E" w:rsidP="00AC5500">
            <w:pPr>
              <w:pStyle w:val="NoSpacing"/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Mentorimi i studentëve</w:t>
            </w:r>
          </w:p>
          <w:p w:rsidR="00B75F9E" w:rsidRDefault="00B75F9E" w:rsidP="00B75F9E">
            <w:pPr>
              <w:pStyle w:val="NoSpacing"/>
              <w:numPr>
                <w:ilvl w:val="0"/>
                <w:numId w:val="34"/>
              </w:num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Qëllime të mentorimit</w:t>
            </w:r>
          </w:p>
          <w:p w:rsidR="00B75F9E" w:rsidRDefault="00B75F9E" w:rsidP="00B75F9E">
            <w:pPr>
              <w:pStyle w:val="NoSpacing"/>
              <w:numPr>
                <w:ilvl w:val="0"/>
                <w:numId w:val="34"/>
              </w:num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Modele të mentorimit</w:t>
            </w:r>
          </w:p>
          <w:p w:rsidR="00B75F9E" w:rsidRDefault="00B75F9E" w:rsidP="00B75F9E">
            <w:pPr>
              <w:pStyle w:val="NoSpacing"/>
              <w:numPr>
                <w:ilvl w:val="0"/>
                <w:numId w:val="34"/>
              </w:num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Programi i mentorimit</w:t>
            </w:r>
          </w:p>
          <w:p w:rsidR="00B75F9E" w:rsidRDefault="00B75F9E" w:rsidP="00B75F9E">
            <w:pPr>
              <w:pStyle w:val="NoSpacing"/>
              <w:numPr>
                <w:ilvl w:val="0"/>
                <w:numId w:val="34"/>
              </w:num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Marrëdhëniet në mentorim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E" w:rsidRDefault="00B75F9E" w:rsidP="00AC5500">
            <w:pPr>
              <w:pStyle w:val="NoSpacing"/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Mënyra të kryrjes së vlerësimit</w:t>
            </w:r>
          </w:p>
          <w:p w:rsidR="00B75F9E" w:rsidRDefault="00B75F9E" w:rsidP="00B75F9E">
            <w:pPr>
              <w:pStyle w:val="NoSpacing"/>
              <w:numPr>
                <w:ilvl w:val="0"/>
                <w:numId w:val="35"/>
              </w:num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Provimi</w:t>
            </w:r>
          </w:p>
          <w:p w:rsidR="00B75F9E" w:rsidRDefault="00B75F9E" w:rsidP="00B75F9E">
            <w:pPr>
              <w:pStyle w:val="NoSpacing"/>
              <w:numPr>
                <w:ilvl w:val="0"/>
                <w:numId w:val="35"/>
              </w:num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Puna në grup</w:t>
            </w:r>
          </w:p>
          <w:p w:rsidR="00B75F9E" w:rsidRDefault="00B75F9E" w:rsidP="00B75F9E">
            <w:pPr>
              <w:pStyle w:val="NoSpacing"/>
              <w:numPr>
                <w:ilvl w:val="0"/>
                <w:numId w:val="35"/>
              </w:num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Vlerësimi në klasë</w:t>
            </w:r>
          </w:p>
          <w:p w:rsidR="00B75F9E" w:rsidRDefault="00B75F9E" w:rsidP="00B75F9E">
            <w:pPr>
              <w:pStyle w:val="NoSpacing"/>
              <w:numPr>
                <w:ilvl w:val="0"/>
                <w:numId w:val="35"/>
              </w:num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Vlerësimi online</w:t>
            </w:r>
          </w:p>
          <w:p w:rsidR="00B75F9E" w:rsidRDefault="00B75F9E" w:rsidP="00B75F9E">
            <w:pPr>
              <w:pStyle w:val="NoSpacing"/>
              <w:numPr>
                <w:ilvl w:val="0"/>
                <w:numId w:val="35"/>
              </w:num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Vlerësimi nga shtëpia</w:t>
            </w:r>
          </w:p>
          <w:p w:rsidR="00B75F9E" w:rsidRDefault="00B75F9E" w:rsidP="00AC5500">
            <w:pPr>
              <w:pStyle w:val="NoSpacing"/>
              <w:spacing w:line="256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9E" w:rsidRDefault="00B75F9E" w:rsidP="00AC5500">
            <w:pPr>
              <w:pStyle w:val="NoSpacing"/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Burimet digjitale</w:t>
            </w:r>
          </w:p>
          <w:p w:rsidR="00B75F9E" w:rsidRDefault="00B75F9E" w:rsidP="00B75F9E">
            <w:pPr>
              <w:pStyle w:val="NoSpacing"/>
              <w:numPr>
                <w:ilvl w:val="0"/>
                <w:numId w:val="36"/>
              </w:num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Përzgjedhja e burimeve digjitale</w:t>
            </w:r>
          </w:p>
          <w:p w:rsidR="00B75F9E" w:rsidRDefault="00B75F9E" w:rsidP="00B75F9E">
            <w:pPr>
              <w:pStyle w:val="NoSpacing"/>
              <w:numPr>
                <w:ilvl w:val="0"/>
                <w:numId w:val="36"/>
              </w:num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Krijimi dhe modifikimi i burimeve digjitale</w:t>
            </w:r>
          </w:p>
          <w:p w:rsidR="00B75F9E" w:rsidRDefault="00B75F9E" w:rsidP="00B75F9E">
            <w:pPr>
              <w:pStyle w:val="NoSpacing"/>
              <w:numPr>
                <w:ilvl w:val="0"/>
                <w:numId w:val="36"/>
              </w:num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Menaxhimi, ruajtja dhe ndarja e burimeve digjitale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9E" w:rsidRDefault="00B75F9E" w:rsidP="00AC5500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Demonstrim praktik</w:t>
            </w:r>
          </w:p>
          <w:p w:rsidR="00B75F9E" w:rsidRDefault="00B75F9E" w:rsidP="00B75F9E">
            <w:pPr>
              <w:pStyle w:val="ListParagraph"/>
              <w:numPr>
                <w:ilvl w:val="0"/>
                <w:numId w:val="37"/>
              </w:num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Zbatime në disiplinën mësimore përkatëse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E" w:rsidRDefault="00B75F9E" w:rsidP="00AC5500">
            <w:pPr>
              <w:pStyle w:val="NoSpacing"/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Ndershmëria akademike</w:t>
            </w:r>
          </w:p>
          <w:p w:rsidR="00B75F9E" w:rsidRDefault="00B75F9E" w:rsidP="00B75F9E">
            <w:pPr>
              <w:pStyle w:val="NoSpacing"/>
              <w:numPr>
                <w:ilvl w:val="0"/>
                <w:numId w:val="38"/>
              </w:num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Aspekte të ndershmërisë akademike</w:t>
            </w:r>
          </w:p>
          <w:p w:rsidR="00B75F9E" w:rsidRDefault="00B75F9E" w:rsidP="00B75F9E">
            <w:pPr>
              <w:pStyle w:val="NoSpacing"/>
              <w:numPr>
                <w:ilvl w:val="0"/>
                <w:numId w:val="38"/>
              </w:num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Respektimi i ndershmërisë akademike </w:t>
            </w:r>
          </w:p>
          <w:p w:rsidR="00B75F9E" w:rsidRDefault="00B75F9E" w:rsidP="00AC5500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75F9E" w:rsidTr="00AC5500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E" w:rsidRDefault="00B75F9E" w:rsidP="00AC5500">
            <w:pPr>
              <w:pStyle w:val="NoSpacing"/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Përdorimi i leksioneve me grupe të mëdha dhe të vogla</w:t>
            </w:r>
          </w:p>
          <w:p w:rsidR="00B75F9E" w:rsidRDefault="00B75F9E" w:rsidP="00B75F9E">
            <w:pPr>
              <w:pStyle w:val="NoSpacing"/>
              <w:numPr>
                <w:ilvl w:val="0"/>
                <w:numId w:val="19"/>
              </w:num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Konceptimi</w:t>
            </w:r>
          </w:p>
          <w:p w:rsidR="00B75F9E" w:rsidRDefault="00B75F9E" w:rsidP="00B75F9E">
            <w:pPr>
              <w:pStyle w:val="NoSpacing"/>
              <w:numPr>
                <w:ilvl w:val="0"/>
                <w:numId w:val="19"/>
              </w:num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Rolet e pedagogut dhe studentit</w:t>
            </w:r>
          </w:p>
          <w:p w:rsidR="00B75F9E" w:rsidRDefault="00B75F9E" w:rsidP="00B75F9E">
            <w:pPr>
              <w:pStyle w:val="NoSpacing"/>
              <w:numPr>
                <w:ilvl w:val="0"/>
                <w:numId w:val="19"/>
              </w:num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Modele</w:t>
            </w:r>
          </w:p>
          <w:p w:rsidR="00B75F9E" w:rsidRDefault="00B75F9E" w:rsidP="00AC5500">
            <w:pPr>
              <w:pStyle w:val="NoSpacing"/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9E" w:rsidRDefault="00B75F9E" w:rsidP="00AC5500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Demonstrim praktik</w:t>
            </w:r>
          </w:p>
          <w:p w:rsidR="00B75F9E" w:rsidRDefault="00B75F9E" w:rsidP="00B75F9E">
            <w:pPr>
              <w:pStyle w:val="ListParagraph"/>
              <w:numPr>
                <w:ilvl w:val="0"/>
                <w:numId w:val="39"/>
              </w:num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Zbatime në disiplinën mësimore përkatëse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9E" w:rsidRDefault="00B75F9E" w:rsidP="00AC5500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Vlerësimi i kompetencave dhe punimeve të studentëve</w:t>
            </w:r>
          </w:p>
          <w:p w:rsidR="00B75F9E" w:rsidRDefault="00B75F9E" w:rsidP="00B75F9E">
            <w:pPr>
              <w:pStyle w:val="NoSpacing"/>
              <w:numPr>
                <w:ilvl w:val="0"/>
                <w:numId w:val="40"/>
              </w:num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Vlerësimi i kompetencave</w:t>
            </w:r>
          </w:p>
          <w:p w:rsidR="00B75F9E" w:rsidRDefault="00B75F9E" w:rsidP="00B75F9E">
            <w:pPr>
              <w:pStyle w:val="NoSpacing"/>
              <w:numPr>
                <w:ilvl w:val="0"/>
                <w:numId w:val="40"/>
              </w:num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Përcaktimi i kritereve për esetë</w:t>
            </w:r>
          </w:p>
          <w:p w:rsidR="00B75F9E" w:rsidRDefault="00B75F9E" w:rsidP="00B75F9E">
            <w:pPr>
              <w:pStyle w:val="NoSpacing"/>
              <w:numPr>
                <w:ilvl w:val="0"/>
                <w:numId w:val="40"/>
              </w:num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Përcaktimi i kritereve për studimin e rastit</w:t>
            </w:r>
          </w:p>
          <w:p w:rsidR="00B75F9E" w:rsidRDefault="00B75F9E" w:rsidP="00B75F9E">
            <w:pPr>
              <w:pStyle w:val="NoSpacing"/>
              <w:numPr>
                <w:ilvl w:val="0"/>
                <w:numId w:val="40"/>
              </w:num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Përcaktimi i kritereve për dokumentin e politikave</w:t>
            </w:r>
          </w:p>
          <w:p w:rsidR="00B75F9E" w:rsidRDefault="00B75F9E" w:rsidP="00B75F9E">
            <w:pPr>
              <w:pStyle w:val="NoSpacing"/>
              <w:numPr>
                <w:ilvl w:val="0"/>
                <w:numId w:val="40"/>
              </w:num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Përcaktimi i kritereve për projektet kërkimore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9E" w:rsidRDefault="00B75F9E" w:rsidP="00AC5500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Përdorimi i platformëve digjitale</w:t>
            </w:r>
          </w:p>
          <w:p w:rsidR="00B75F9E" w:rsidRDefault="00B75F9E" w:rsidP="00B75F9E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Përdorimi i platformës digjitale për mësim</w:t>
            </w:r>
          </w:p>
          <w:p w:rsidR="00B75F9E" w:rsidRDefault="00B75F9E" w:rsidP="00B75F9E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Përdorimi i platformave digjitale për komunikim</w:t>
            </w:r>
          </w:p>
          <w:p w:rsidR="00B75F9E" w:rsidRDefault="00B75F9E" w:rsidP="00B75F9E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Përdorimi i platformave digjitale për vlerësim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E" w:rsidRDefault="00B75F9E" w:rsidP="00AC5500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9E" w:rsidRDefault="00B75F9E" w:rsidP="00AC5500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Demonstrim praktik</w:t>
            </w:r>
          </w:p>
          <w:p w:rsidR="00B75F9E" w:rsidRDefault="00B75F9E" w:rsidP="00B75F9E">
            <w:pPr>
              <w:pStyle w:val="ListParagraph"/>
              <w:numPr>
                <w:ilvl w:val="0"/>
                <w:numId w:val="42"/>
              </w:num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Zbatime në disiplinën mësimore përkatëse</w:t>
            </w:r>
          </w:p>
        </w:tc>
      </w:tr>
      <w:tr w:rsidR="00B75F9E" w:rsidTr="00AC5500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E" w:rsidRDefault="00B75F9E" w:rsidP="00AC5500">
            <w:pPr>
              <w:pStyle w:val="NoSpacing"/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Përdorimi i diskutimit dhe debatit</w:t>
            </w:r>
          </w:p>
          <w:p w:rsidR="00B75F9E" w:rsidRDefault="00B75F9E" w:rsidP="00B75F9E">
            <w:pPr>
              <w:pStyle w:val="NoSpacing"/>
              <w:numPr>
                <w:ilvl w:val="0"/>
                <w:numId w:val="19"/>
              </w:num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Konceptimi</w:t>
            </w:r>
          </w:p>
          <w:p w:rsidR="00B75F9E" w:rsidRDefault="00B75F9E" w:rsidP="00B75F9E">
            <w:pPr>
              <w:pStyle w:val="NoSpacing"/>
              <w:numPr>
                <w:ilvl w:val="0"/>
                <w:numId w:val="19"/>
              </w:num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Rolet e pedagogut dhe studentit</w:t>
            </w:r>
          </w:p>
          <w:p w:rsidR="00B75F9E" w:rsidRDefault="00B75F9E" w:rsidP="00B75F9E">
            <w:pPr>
              <w:pStyle w:val="NoSpacing"/>
              <w:numPr>
                <w:ilvl w:val="0"/>
                <w:numId w:val="19"/>
              </w:num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Modele</w:t>
            </w:r>
          </w:p>
          <w:p w:rsidR="00B75F9E" w:rsidRDefault="00B75F9E" w:rsidP="00AC5500">
            <w:pPr>
              <w:pStyle w:val="NoSpacing"/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E" w:rsidRDefault="00B75F9E" w:rsidP="00AC5500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9E" w:rsidRDefault="00B75F9E" w:rsidP="00AC5500">
            <w:pPr>
              <w:pStyle w:val="NoSpacing"/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Përdorimi i vlerësimit për të nxitur të nxënit dhe për sukses</w:t>
            </w:r>
          </w:p>
          <w:p w:rsidR="00B75F9E" w:rsidRDefault="00B75F9E" w:rsidP="00B75F9E">
            <w:pPr>
              <w:pStyle w:val="NoSpacing"/>
              <w:numPr>
                <w:ilvl w:val="0"/>
                <w:numId w:val="43"/>
              </w:num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Dhënia e fidbekut për punën e vlerësuar</w:t>
            </w:r>
          </w:p>
          <w:p w:rsidR="00B75F9E" w:rsidRDefault="00B75F9E" w:rsidP="00B75F9E">
            <w:pPr>
              <w:pStyle w:val="NoSpacing"/>
              <w:numPr>
                <w:ilvl w:val="0"/>
                <w:numId w:val="43"/>
              </w:num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Përdorimi i vlerësimit për të nxitur zhvillimin e aftësive të studimit</w:t>
            </w:r>
          </w:p>
          <w:p w:rsidR="00B75F9E" w:rsidRDefault="00B75F9E" w:rsidP="00B75F9E">
            <w:pPr>
              <w:pStyle w:val="NoSpacing"/>
              <w:numPr>
                <w:ilvl w:val="0"/>
                <w:numId w:val="43"/>
              </w:num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Përgatitja e studentëve për të dalë me sukses në vlerësim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9E" w:rsidRDefault="00B75F9E" w:rsidP="00AC5500">
            <w:pPr>
              <w:pStyle w:val="NoSpacing"/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Mbështetja e zhvillimit të kompetencës digjitale të studentëve</w:t>
            </w:r>
          </w:p>
          <w:p w:rsidR="00B75F9E" w:rsidRDefault="00B75F9E" w:rsidP="00B75F9E">
            <w:pPr>
              <w:pStyle w:val="NoSpacing"/>
              <w:numPr>
                <w:ilvl w:val="0"/>
                <w:numId w:val="44"/>
              </w:num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Përdorimi i teknologjisë digjitale për të bashkëvepruar dhe bashkëpunuar me studentët</w:t>
            </w:r>
          </w:p>
          <w:p w:rsidR="00B75F9E" w:rsidRDefault="00B75F9E" w:rsidP="00B75F9E">
            <w:pPr>
              <w:pStyle w:val="NoSpacing"/>
              <w:numPr>
                <w:ilvl w:val="0"/>
                <w:numId w:val="44"/>
              </w:num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Përdorimi i teknologjisë digjitale për të mbështetur të nxënit e studentëve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E" w:rsidRDefault="00B75F9E" w:rsidP="00AC5500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E" w:rsidRDefault="00B75F9E" w:rsidP="00AC5500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75F9E" w:rsidTr="00AC5500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9E" w:rsidRDefault="00B75F9E" w:rsidP="00AC5500">
            <w:pPr>
              <w:pStyle w:val="NoSpacing"/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Mësimdhënia efektive</w:t>
            </w:r>
          </w:p>
          <w:p w:rsidR="00B75F9E" w:rsidRDefault="00B75F9E" w:rsidP="00B75F9E">
            <w:pPr>
              <w:pStyle w:val="NoSpacing"/>
              <w:numPr>
                <w:ilvl w:val="0"/>
                <w:numId w:val="45"/>
              </w:num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Karakteristika të mësimdhënies efektive</w:t>
            </w:r>
          </w:p>
          <w:p w:rsidR="00B75F9E" w:rsidRDefault="00B75F9E" w:rsidP="00B75F9E">
            <w:pPr>
              <w:pStyle w:val="NoSpacing"/>
              <w:numPr>
                <w:ilvl w:val="0"/>
                <w:numId w:val="45"/>
              </w:num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Probleme që ndeshen gjatë mësimdhënies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E" w:rsidRDefault="00B75F9E" w:rsidP="00AC5500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9E" w:rsidRDefault="00B75F9E" w:rsidP="00AC5500">
            <w:pPr>
              <w:pStyle w:val="NoSpacing"/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Vlerësimi elektronik</w:t>
            </w:r>
          </w:p>
          <w:p w:rsidR="00B75F9E" w:rsidRDefault="00B75F9E" w:rsidP="00B75F9E">
            <w:pPr>
              <w:pStyle w:val="NoSpacing"/>
              <w:numPr>
                <w:ilvl w:val="0"/>
                <w:numId w:val="46"/>
              </w:num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Përdorimi i teknologjisë digjitale për vlerësimin formues dhe përmbledhës</w:t>
            </w:r>
          </w:p>
          <w:p w:rsidR="00B75F9E" w:rsidRDefault="00B75F9E" w:rsidP="00B75F9E">
            <w:pPr>
              <w:pStyle w:val="NoSpacing"/>
              <w:numPr>
                <w:ilvl w:val="0"/>
                <w:numId w:val="46"/>
              </w:num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Analiza e evidencës digjitale për veprimtarinë dhe performancën e studentit</w:t>
            </w:r>
          </w:p>
          <w:p w:rsidR="00B75F9E" w:rsidRDefault="00B75F9E" w:rsidP="00B75F9E">
            <w:pPr>
              <w:pStyle w:val="NoSpacing"/>
              <w:numPr>
                <w:ilvl w:val="0"/>
                <w:numId w:val="46"/>
              </w:num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Përdorimi i teknologjisë digjitale për t’u dhënë fidbek studentëve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9E" w:rsidRDefault="00B75F9E" w:rsidP="00AC5500">
            <w:pPr>
              <w:pStyle w:val="NoSpacing"/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Krijimi i faqes digjitale të pedagogut në web</w:t>
            </w:r>
          </w:p>
          <w:p w:rsidR="00B75F9E" w:rsidRDefault="00B75F9E" w:rsidP="00B75F9E">
            <w:pPr>
              <w:pStyle w:val="NoSpacing"/>
              <w:numPr>
                <w:ilvl w:val="0"/>
                <w:numId w:val="47"/>
              </w:num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Qëllimi</w:t>
            </w:r>
          </w:p>
          <w:p w:rsidR="00B75F9E" w:rsidRDefault="00B75F9E" w:rsidP="00B75F9E">
            <w:pPr>
              <w:pStyle w:val="NoSpacing"/>
              <w:numPr>
                <w:ilvl w:val="0"/>
                <w:numId w:val="47"/>
              </w:num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Përmbajtja e faqes</w:t>
            </w:r>
          </w:p>
          <w:p w:rsidR="00B75F9E" w:rsidRDefault="00B75F9E" w:rsidP="00B75F9E">
            <w:pPr>
              <w:pStyle w:val="NoSpacing"/>
              <w:numPr>
                <w:ilvl w:val="0"/>
                <w:numId w:val="47"/>
              </w:num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Skicimi i faqes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E" w:rsidRDefault="00B75F9E" w:rsidP="00AC5500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E" w:rsidRDefault="00B75F9E" w:rsidP="00AC5500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75F9E" w:rsidTr="00AC5500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E" w:rsidRDefault="00B75F9E" w:rsidP="00AC5500">
            <w:pPr>
              <w:pStyle w:val="NoSpacing"/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Filozofia e mësimdhënies</w:t>
            </w:r>
          </w:p>
          <w:p w:rsidR="00B75F9E" w:rsidRDefault="00B75F9E" w:rsidP="00B75F9E">
            <w:pPr>
              <w:pStyle w:val="NoSpacing"/>
              <w:numPr>
                <w:ilvl w:val="0"/>
                <w:numId w:val="48"/>
              </w:num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Kuptimi dhe rëndësia e filozofisë së mësimdhënies</w:t>
            </w:r>
          </w:p>
          <w:p w:rsidR="00B75F9E" w:rsidRDefault="00B75F9E" w:rsidP="00B75F9E">
            <w:pPr>
              <w:pStyle w:val="NoSpacing"/>
              <w:numPr>
                <w:ilvl w:val="0"/>
                <w:numId w:val="48"/>
              </w:num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Përmbajtja e filozofisë së mësimdhënies</w:t>
            </w:r>
          </w:p>
          <w:p w:rsidR="00B75F9E" w:rsidRDefault="00B75F9E" w:rsidP="00B75F9E">
            <w:pPr>
              <w:pStyle w:val="NoSpacing"/>
              <w:numPr>
                <w:ilvl w:val="0"/>
                <w:numId w:val="48"/>
              </w:num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Stili i mësimdhënies</w:t>
            </w:r>
          </w:p>
          <w:p w:rsidR="00B75F9E" w:rsidRDefault="00B75F9E" w:rsidP="00B75F9E">
            <w:pPr>
              <w:pStyle w:val="NoSpacing"/>
              <w:numPr>
                <w:ilvl w:val="0"/>
                <w:numId w:val="48"/>
              </w:num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Modele të filozofisë së mësimdhënies</w:t>
            </w:r>
          </w:p>
          <w:p w:rsidR="00B75F9E" w:rsidRDefault="00B75F9E" w:rsidP="00AC5500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E" w:rsidRDefault="00B75F9E" w:rsidP="00AC5500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9E" w:rsidRDefault="00B75F9E" w:rsidP="00AC5500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Demonstrim praktik</w:t>
            </w:r>
          </w:p>
          <w:p w:rsidR="00B75F9E" w:rsidRDefault="00B75F9E" w:rsidP="00B75F9E">
            <w:pPr>
              <w:pStyle w:val="ListParagraph"/>
              <w:numPr>
                <w:ilvl w:val="0"/>
                <w:numId w:val="49"/>
              </w:num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Zbatime në disiplinën mësimore përkatëse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9E" w:rsidRDefault="00B75F9E" w:rsidP="00AC5500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Demonstrim praktik</w:t>
            </w:r>
          </w:p>
          <w:p w:rsidR="00B75F9E" w:rsidRDefault="00B75F9E" w:rsidP="00B75F9E">
            <w:pPr>
              <w:pStyle w:val="ListParagraph"/>
              <w:numPr>
                <w:ilvl w:val="0"/>
                <w:numId w:val="49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Zbatime në disiplinën mësimore përkatëse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E" w:rsidRDefault="00B75F9E" w:rsidP="00AC5500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E" w:rsidRDefault="00B75F9E" w:rsidP="00AC5500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75F9E" w:rsidTr="00AC5500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9E" w:rsidRDefault="00B75F9E" w:rsidP="00AC5500">
            <w:pPr>
              <w:pStyle w:val="NoSpacing"/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Demonstrim praktik</w:t>
            </w:r>
          </w:p>
          <w:p w:rsidR="00B75F9E" w:rsidRDefault="00B75F9E" w:rsidP="00B75F9E">
            <w:pPr>
              <w:pStyle w:val="NoSpacing"/>
              <w:numPr>
                <w:ilvl w:val="0"/>
                <w:numId w:val="50"/>
              </w:num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Zbatime në disiplinën mësimore përkatëse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E" w:rsidRDefault="00B75F9E" w:rsidP="00AC5500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E" w:rsidRDefault="00B75F9E" w:rsidP="00AC5500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E" w:rsidRDefault="00B75F9E" w:rsidP="00AC5500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E" w:rsidRDefault="00B75F9E" w:rsidP="00AC5500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E" w:rsidRDefault="00B75F9E" w:rsidP="00AC5500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B75F9E" w:rsidRDefault="00B75F9E" w:rsidP="00B75F9E">
      <w:pPr>
        <w:spacing w:line="240" w:lineRule="auto"/>
        <w:rPr>
          <w:rFonts w:cstheme="minorHAnsi"/>
          <w:b/>
          <w:sz w:val="18"/>
          <w:szCs w:val="18"/>
        </w:rPr>
      </w:pPr>
    </w:p>
    <w:p w:rsidR="00B75F9E" w:rsidRDefault="00B75F9E" w:rsidP="00B75F9E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75F9E" w:rsidRPr="00B75F9E" w:rsidRDefault="00B75F9E" w:rsidP="00B75F9E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75F9E" w:rsidRPr="00B75F9E" w:rsidRDefault="00B75F9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75F9E" w:rsidRPr="00B75F9E" w:rsidSect="00B75F9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73E1D"/>
    <w:multiLevelType w:val="hybridMultilevel"/>
    <w:tmpl w:val="39ACF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22152"/>
    <w:multiLevelType w:val="hybridMultilevel"/>
    <w:tmpl w:val="0CD0EC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976567"/>
    <w:multiLevelType w:val="hybridMultilevel"/>
    <w:tmpl w:val="BC6284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DB0074"/>
    <w:multiLevelType w:val="hybridMultilevel"/>
    <w:tmpl w:val="430A25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3C7C13"/>
    <w:multiLevelType w:val="hybridMultilevel"/>
    <w:tmpl w:val="812E69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181262"/>
    <w:multiLevelType w:val="hybridMultilevel"/>
    <w:tmpl w:val="CF1C06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BD7DCC"/>
    <w:multiLevelType w:val="hybridMultilevel"/>
    <w:tmpl w:val="A7ECB7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527708"/>
    <w:multiLevelType w:val="hybridMultilevel"/>
    <w:tmpl w:val="770C6D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D66FA1"/>
    <w:multiLevelType w:val="hybridMultilevel"/>
    <w:tmpl w:val="716E03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4F6888"/>
    <w:multiLevelType w:val="hybridMultilevel"/>
    <w:tmpl w:val="110C3A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7D437F"/>
    <w:multiLevelType w:val="hybridMultilevel"/>
    <w:tmpl w:val="F5241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426ABE"/>
    <w:multiLevelType w:val="hybridMultilevel"/>
    <w:tmpl w:val="36665F62"/>
    <w:lvl w:ilvl="0" w:tplc="56A8EB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483F99"/>
    <w:multiLevelType w:val="hybridMultilevel"/>
    <w:tmpl w:val="0428C0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E0F6223"/>
    <w:multiLevelType w:val="hybridMultilevel"/>
    <w:tmpl w:val="31806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1B1FB1"/>
    <w:multiLevelType w:val="hybridMultilevel"/>
    <w:tmpl w:val="E46A49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18478D9"/>
    <w:multiLevelType w:val="hybridMultilevel"/>
    <w:tmpl w:val="C6B81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1EF04A0"/>
    <w:multiLevelType w:val="hybridMultilevel"/>
    <w:tmpl w:val="483814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6B0B5A"/>
    <w:multiLevelType w:val="hybridMultilevel"/>
    <w:tmpl w:val="58703D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2F005C6"/>
    <w:multiLevelType w:val="hybridMultilevel"/>
    <w:tmpl w:val="C6E01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A8685C"/>
    <w:multiLevelType w:val="hybridMultilevel"/>
    <w:tmpl w:val="D7BE2D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81558CA"/>
    <w:multiLevelType w:val="hybridMultilevel"/>
    <w:tmpl w:val="2D904D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BCA291B"/>
    <w:multiLevelType w:val="hybridMultilevel"/>
    <w:tmpl w:val="5C5EF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C6558D8"/>
    <w:multiLevelType w:val="hybridMultilevel"/>
    <w:tmpl w:val="283843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FB74A36"/>
    <w:multiLevelType w:val="hybridMultilevel"/>
    <w:tmpl w:val="789EE1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96F1DA9"/>
    <w:multiLevelType w:val="hybridMultilevel"/>
    <w:tmpl w:val="39ACE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B4345E1"/>
    <w:multiLevelType w:val="hybridMultilevel"/>
    <w:tmpl w:val="0BD2BC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C2932E2"/>
    <w:multiLevelType w:val="hybridMultilevel"/>
    <w:tmpl w:val="86F023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CE14168"/>
    <w:multiLevelType w:val="multilevel"/>
    <w:tmpl w:val="669ABF18"/>
    <w:lvl w:ilvl="0">
      <w:start w:val="2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sz w:val="24"/>
      </w:rPr>
    </w:lvl>
  </w:abstractNum>
  <w:abstractNum w:abstractNumId="28" w15:restartNumberingAfterBreak="0">
    <w:nsid w:val="42712746"/>
    <w:multiLevelType w:val="hybridMultilevel"/>
    <w:tmpl w:val="E6A4D25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441424B"/>
    <w:multiLevelType w:val="hybridMultilevel"/>
    <w:tmpl w:val="1680A4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70E1FF1"/>
    <w:multiLevelType w:val="hybridMultilevel"/>
    <w:tmpl w:val="4D8084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CCD2737"/>
    <w:multiLevelType w:val="hybridMultilevel"/>
    <w:tmpl w:val="253E0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E235A8D"/>
    <w:multiLevelType w:val="hybridMultilevel"/>
    <w:tmpl w:val="8B223690"/>
    <w:lvl w:ilvl="0" w:tplc="48C4E33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833EE1"/>
    <w:multiLevelType w:val="hybridMultilevel"/>
    <w:tmpl w:val="0F64E7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2752051"/>
    <w:multiLevelType w:val="hybridMultilevel"/>
    <w:tmpl w:val="F070AD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5A01862"/>
    <w:multiLevelType w:val="hybridMultilevel"/>
    <w:tmpl w:val="248697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5C22B28"/>
    <w:multiLevelType w:val="hybridMultilevel"/>
    <w:tmpl w:val="9D96066A"/>
    <w:lvl w:ilvl="0" w:tplc="AECC4F7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3269C2"/>
    <w:multiLevelType w:val="hybridMultilevel"/>
    <w:tmpl w:val="542215C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589489CE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7B213D3"/>
    <w:multiLevelType w:val="hybridMultilevel"/>
    <w:tmpl w:val="57E8B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C5B46B3"/>
    <w:multiLevelType w:val="hybridMultilevel"/>
    <w:tmpl w:val="03041F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CA44888"/>
    <w:multiLevelType w:val="hybridMultilevel"/>
    <w:tmpl w:val="9BA821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36D1891"/>
    <w:multiLevelType w:val="hybridMultilevel"/>
    <w:tmpl w:val="586EE1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4916531"/>
    <w:multiLevelType w:val="hybridMultilevel"/>
    <w:tmpl w:val="BA4ED5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7A02D01"/>
    <w:multiLevelType w:val="hybridMultilevel"/>
    <w:tmpl w:val="777413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FCE143E"/>
    <w:multiLevelType w:val="hybridMultilevel"/>
    <w:tmpl w:val="A4085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5F61FF4"/>
    <w:multiLevelType w:val="hybridMultilevel"/>
    <w:tmpl w:val="3C9A3E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6FE4EE2"/>
    <w:multiLevelType w:val="hybridMultilevel"/>
    <w:tmpl w:val="2356ED08"/>
    <w:lvl w:ilvl="0" w:tplc="C9CC2E7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300DCB"/>
    <w:multiLevelType w:val="hybridMultilevel"/>
    <w:tmpl w:val="B7280A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8801D4D"/>
    <w:multiLevelType w:val="hybridMultilevel"/>
    <w:tmpl w:val="602CF482"/>
    <w:lvl w:ilvl="0" w:tplc="F9164212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5A9213B4">
      <w:start w:val="1"/>
      <w:numFmt w:val="decimal"/>
      <w:lvlText w:val="%3."/>
      <w:lvlJc w:val="left"/>
      <w:pPr>
        <w:ind w:left="2250" w:hanging="360"/>
      </w:pPr>
      <w:rPr>
        <w:rFonts w:hint="default"/>
        <w:b w:val="0"/>
      </w:rPr>
    </w:lvl>
    <w:lvl w:ilvl="3" w:tplc="BFF82A28">
      <w:start w:val="1"/>
      <w:numFmt w:val="upperLetter"/>
      <w:lvlText w:val="%4."/>
      <w:lvlJc w:val="left"/>
      <w:pPr>
        <w:ind w:left="279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9" w15:restartNumberingAfterBreak="0">
    <w:nsid w:val="7DC7107E"/>
    <w:multiLevelType w:val="hybridMultilevel"/>
    <w:tmpl w:val="2356ED08"/>
    <w:lvl w:ilvl="0" w:tplc="C9CC2E7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37"/>
  </w:num>
  <w:num w:numId="3">
    <w:abstractNumId w:val="46"/>
  </w:num>
  <w:num w:numId="4">
    <w:abstractNumId w:val="49"/>
  </w:num>
  <w:num w:numId="5">
    <w:abstractNumId w:val="32"/>
  </w:num>
  <w:num w:numId="6">
    <w:abstractNumId w:val="11"/>
  </w:num>
  <w:num w:numId="7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"/>
  </w:num>
  <w:num w:numId="15">
    <w:abstractNumId w:val="34"/>
  </w:num>
  <w:num w:numId="16">
    <w:abstractNumId w:val="26"/>
  </w:num>
  <w:num w:numId="17">
    <w:abstractNumId w:val="9"/>
  </w:num>
  <w:num w:numId="18">
    <w:abstractNumId w:val="13"/>
  </w:num>
  <w:num w:numId="19">
    <w:abstractNumId w:val="42"/>
  </w:num>
  <w:num w:numId="20">
    <w:abstractNumId w:val="47"/>
  </w:num>
  <w:num w:numId="21">
    <w:abstractNumId w:val="40"/>
  </w:num>
  <w:num w:numId="22">
    <w:abstractNumId w:val="25"/>
  </w:num>
  <w:num w:numId="23">
    <w:abstractNumId w:val="20"/>
  </w:num>
  <w:num w:numId="24">
    <w:abstractNumId w:val="8"/>
  </w:num>
  <w:num w:numId="25">
    <w:abstractNumId w:val="4"/>
  </w:num>
  <w:num w:numId="26">
    <w:abstractNumId w:val="41"/>
  </w:num>
  <w:num w:numId="27">
    <w:abstractNumId w:val="44"/>
  </w:num>
  <w:num w:numId="28">
    <w:abstractNumId w:val="3"/>
  </w:num>
  <w:num w:numId="29">
    <w:abstractNumId w:val="14"/>
  </w:num>
  <w:num w:numId="30">
    <w:abstractNumId w:val="22"/>
  </w:num>
  <w:num w:numId="31">
    <w:abstractNumId w:val="45"/>
  </w:num>
  <w:num w:numId="32">
    <w:abstractNumId w:val="23"/>
  </w:num>
  <w:num w:numId="33">
    <w:abstractNumId w:val="21"/>
  </w:num>
  <w:num w:numId="34">
    <w:abstractNumId w:val="6"/>
  </w:num>
  <w:num w:numId="35">
    <w:abstractNumId w:val="43"/>
  </w:num>
  <w:num w:numId="36">
    <w:abstractNumId w:val="12"/>
  </w:num>
  <w:num w:numId="37">
    <w:abstractNumId w:val="7"/>
  </w:num>
  <w:num w:numId="38">
    <w:abstractNumId w:val="17"/>
  </w:num>
  <w:num w:numId="39">
    <w:abstractNumId w:val="1"/>
  </w:num>
  <w:num w:numId="40">
    <w:abstractNumId w:val="15"/>
  </w:num>
  <w:num w:numId="41">
    <w:abstractNumId w:val="0"/>
  </w:num>
  <w:num w:numId="42">
    <w:abstractNumId w:val="35"/>
  </w:num>
  <w:num w:numId="43">
    <w:abstractNumId w:val="39"/>
  </w:num>
  <w:num w:numId="44">
    <w:abstractNumId w:val="30"/>
  </w:num>
  <w:num w:numId="45">
    <w:abstractNumId w:val="24"/>
  </w:num>
  <w:num w:numId="46">
    <w:abstractNumId w:val="33"/>
  </w:num>
  <w:num w:numId="47">
    <w:abstractNumId w:val="38"/>
  </w:num>
  <w:num w:numId="48">
    <w:abstractNumId w:val="5"/>
  </w:num>
  <w:num w:numId="49">
    <w:abstractNumId w:val="31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F9E"/>
    <w:rsid w:val="007C1080"/>
    <w:rsid w:val="00B75F9E"/>
    <w:rsid w:val="00C7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737E9"/>
  <w15:chartTrackingRefBased/>
  <w15:docId w15:val="{1ED81417-A610-4176-B7E9-C7DEC1E8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75F9E"/>
    <w:pPr>
      <w:spacing w:after="0" w:line="240" w:lineRule="auto"/>
    </w:pPr>
    <w:rPr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B75F9E"/>
    <w:rPr>
      <w:lang w:val="en-GB"/>
    </w:rPr>
  </w:style>
  <w:style w:type="paragraph" w:styleId="ListParagraph">
    <w:name w:val="List Paragraph"/>
    <w:aliases w:val="Red,Lapis Bulleted List,List Paragraph 1,List-Bulleted,Paragraph,Resume Title,Citation List,heading 4,Heading 41"/>
    <w:basedOn w:val="Normal"/>
    <w:link w:val="ListParagraphChar"/>
    <w:uiPriority w:val="34"/>
    <w:qFormat/>
    <w:rsid w:val="00B75F9E"/>
    <w:pPr>
      <w:ind w:left="720"/>
      <w:contextualSpacing/>
    </w:pPr>
  </w:style>
  <w:style w:type="character" w:customStyle="1" w:styleId="ListParagraphChar">
    <w:name w:val="List Paragraph Char"/>
    <w:aliases w:val="Red Char,Lapis Bulleted List Char,List Paragraph 1 Char,List-Bulleted Char,Paragraph Char,Resume Title Char,Citation List Char,heading 4 Char,Heading 41 Char"/>
    <w:link w:val="ListParagraph"/>
    <w:uiPriority w:val="34"/>
    <w:locked/>
    <w:rsid w:val="00B75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2744</Words>
  <Characters>15643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2023-03-29T19:53:00Z</dcterms:created>
  <dcterms:modified xsi:type="dcterms:W3CDTF">2023-03-29T20:08:00Z</dcterms:modified>
</cp:coreProperties>
</file>